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A69" w:rsidRDefault="00375A69" w:rsidP="00984833">
      <w:pPr>
        <w:jc w:val="right"/>
      </w:pPr>
    </w:p>
    <w:p w:rsidR="00984833" w:rsidRDefault="00FA38C9" w:rsidP="00984833">
      <w:pPr>
        <w:jc w:val="right"/>
      </w:pPr>
      <w:r>
        <w:t xml:space="preserve">   </w:t>
      </w:r>
      <w:r>
        <w:tab/>
      </w:r>
    </w:p>
    <w:p w:rsidR="00375A69" w:rsidRDefault="009A0996" w:rsidP="0066494B">
      <w:pPr>
        <w:jc w:val="center"/>
        <w:rPr>
          <w:b/>
          <w:sz w:val="32"/>
          <w:szCs w:val="32"/>
        </w:rPr>
      </w:pPr>
      <w:r>
        <w:rPr>
          <w:noProof/>
        </w:rPr>
        <w:drawing>
          <wp:anchor distT="0" distB="0" distL="0" distR="0" simplePos="0" relativeHeight="3" behindDoc="0" locked="0" layoutInCell="0" allowOverlap="1">
            <wp:simplePos x="0" y="0"/>
            <wp:positionH relativeFrom="column">
              <wp:posOffset>149225</wp:posOffset>
            </wp:positionH>
            <wp:positionV relativeFrom="paragraph">
              <wp:posOffset>192405</wp:posOffset>
            </wp:positionV>
            <wp:extent cx="854710" cy="889000"/>
            <wp:effectExtent l="0" t="0" r="0" b="0"/>
            <wp:wrapThrough wrapText="bothSides">
              <wp:wrapPolygon edited="0">
                <wp:start x="0" y="0"/>
                <wp:lineTo x="0" y="21291"/>
                <wp:lineTo x="21183" y="21291"/>
                <wp:lineTo x="21183" y="0"/>
                <wp:lineTo x="0" y="0"/>
              </wp:wrapPolygon>
            </wp:wrapThrough>
            <wp:docPr id="2" name="Imagen 2" descr="Descripción: d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Descripción: deas"/>
                    <pic:cNvPicPr>
                      <a:picLocks noChangeAspect="1" noChangeArrowheads="1"/>
                    </pic:cNvPicPr>
                  </pic:nvPicPr>
                  <pic:blipFill>
                    <a:blip r:embed="rId7"/>
                    <a:stretch>
                      <a:fillRect/>
                    </a:stretch>
                  </pic:blipFill>
                  <pic:spPr bwMode="auto">
                    <a:xfrm>
                      <a:off x="0" y="0"/>
                      <a:ext cx="854710" cy="889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 behindDoc="0" locked="0" layoutInCell="0" allowOverlap="1">
            <wp:simplePos x="0" y="0"/>
            <wp:positionH relativeFrom="column">
              <wp:posOffset>1221105</wp:posOffset>
            </wp:positionH>
            <wp:positionV relativeFrom="paragraph">
              <wp:posOffset>192405</wp:posOffset>
            </wp:positionV>
            <wp:extent cx="3185160" cy="959485"/>
            <wp:effectExtent l="0" t="0" r="2540" b="0"/>
            <wp:wrapSquare wrapText="bothSides"/>
            <wp:docPr id="1" name="Ima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1"/>
                    <pic:cNvPicPr>
                      <a:picLocks noChangeAspect="1" noChangeArrowheads="1"/>
                    </pic:cNvPicPr>
                  </pic:nvPicPr>
                  <pic:blipFill>
                    <a:blip r:embed="rId8"/>
                    <a:stretch>
                      <a:fillRect/>
                    </a:stretch>
                  </pic:blipFill>
                  <pic:spPr bwMode="auto">
                    <a:xfrm>
                      <a:off x="0" y="0"/>
                      <a:ext cx="3185160" cy="959485"/>
                    </a:xfrm>
                    <a:prstGeom prst="rect">
                      <a:avLst/>
                    </a:prstGeom>
                  </pic:spPr>
                </pic:pic>
              </a:graphicData>
            </a:graphic>
            <wp14:sizeRelH relativeFrom="margin">
              <wp14:pctWidth>0</wp14:pctWidth>
            </wp14:sizeRelH>
            <wp14:sizeRelV relativeFrom="margin">
              <wp14:pctHeight>0</wp14:pctHeight>
            </wp14:sizeRelV>
          </wp:anchor>
        </w:drawing>
      </w:r>
    </w:p>
    <w:p w:rsidR="009A0996" w:rsidRDefault="009A0996" w:rsidP="0066494B">
      <w:pPr>
        <w:jc w:val="center"/>
        <w:rPr>
          <w:b/>
          <w:sz w:val="32"/>
          <w:szCs w:val="32"/>
        </w:rPr>
      </w:pPr>
      <w:r>
        <w:rPr>
          <w:b/>
          <w:noProof/>
          <w:sz w:val="32"/>
          <w:szCs w:val="32"/>
        </w:rPr>
        <w:drawing>
          <wp:inline distT="0" distB="0" distL="0" distR="0" wp14:anchorId="189A30A2" wp14:editId="6E48671B">
            <wp:extent cx="894080" cy="841022"/>
            <wp:effectExtent l="0" t="0" r="0" b="0"/>
            <wp:docPr id="6" name="Imagen 6" descr="/var/folders/ry/z37pmwvn2dvbcnp90bm_tyx80000gp/T/com.microsoft.Word/Content.MSO/3B6358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r/folders/ry/z37pmwvn2dvbcnp90bm_tyx80000gp/T/com.microsoft.Word/Content.MSO/3B6358E7.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175" cy="955872"/>
                    </a:xfrm>
                    <a:prstGeom prst="rect">
                      <a:avLst/>
                    </a:prstGeom>
                    <a:noFill/>
                    <a:ln>
                      <a:noFill/>
                    </a:ln>
                  </pic:spPr>
                </pic:pic>
              </a:graphicData>
            </a:graphic>
          </wp:inline>
        </w:drawing>
      </w:r>
    </w:p>
    <w:p w:rsidR="009A0996" w:rsidRDefault="009A0996" w:rsidP="0066494B">
      <w:pPr>
        <w:jc w:val="center"/>
        <w:rPr>
          <w:b/>
          <w:sz w:val="32"/>
          <w:szCs w:val="32"/>
        </w:rPr>
      </w:pPr>
    </w:p>
    <w:p w:rsidR="009A0996" w:rsidRDefault="009A0996" w:rsidP="0066494B">
      <w:pPr>
        <w:jc w:val="center"/>
        <w:rPr>
          <w:b/>
          <w:sz w:val="32"/>
          <w:szCs w:val="32"/>
        </w:rPr>
      </w:pPr>
    </w:p>
    <w:p w:rsidR="0066494B" w:rsidRPr="0066494B" w:rsidRDefault="0066494B" w:rsidP="0066494B">
      <w:pPr>
        <w:jc w:val="center"/>
        <w:rPr>
          <w:b/>
          <w:sz w:val="32"/>
          <w:szCs w:val="32"/>
        </w:rPr>
      </w:pPr>
      <w:r w:rsidRPr="0066494B">
        <w:rPr>
          <w:b/>
          <w:sz w:val="32"/>
          <w:szCs w:val="32"/>
        </w:rPr>
        <w:t>PLAN DE TRABAJO 2025</w:t>
      </w:r>
    </w:p>
    <w:p w:rsidR="0066494B" w:rsidRDefault="0066494B" w:rsidP="0066494B">
      <w:pPr>
        <w:jc w:val="center"/>
        <w:rPr>
          <w:b/>
        </w:rPr>
      </w:pPr>
    </w:p>
    <w:p w:rsidR="0066494B" w:rsidRDefault="0038714E" w:rsidP="0066494B">
      <w:pPr>
        <w:jc w:val="center"/>
        <w:rPr>
          <w:b/>
        </w:rPr>
      </w:pPr>
      <w:r>
        <w:rPr>
          <w:b/>
        </w:rPr>
        <w:t xml:space="preserve">del </w:t>
      </w:r>
      <w:r w:rsidR="0066494B">
        <w:rPr>
          <w:b/>
        </w:rPr>
        <w:t>Seminario Permanente de Estudios Chicanos y de Fronteras de la Dirección de Etnología y Antropología Social, Instituto Nacional de Antropología e Historia (SPEChF, DEAS-INAH)</w:t>
      </w:r>
      <w:r>
        <w:rPr>
          <w:b/>
        </w:rPr>
        <w:t>,</w:t>
      </w:r>
    </w:p>
    <w:p w:rsidR="0066494B" w:rsidRDefault="0066494B" w:rsidP="0066494B">
      <w:pPr>
        <w:jc w:val="center"/>
        <w:rPr>
          <w:b/>
        </w:rPr>
      </w:pPr>
    </w:p>
    <w:p w:rsidR="0066494B" w:rsidRDefault="0038714E" w:rsidP="0066494B">
      <w:pPr>
        <w:jc w:val="center"/>
        <w:rPr>
          <w:b/>
        </w:rPr>
      </w:pPr>
      <w:r>
        <w:rPr>
          <w:b/>
        </w:rPr>
        <w:t xml:space="preserve">el </w:t>
      </w:r>
      <w:r w:rsidR="0066494B">
        <w:rPr>
          <w:b/>
        </w:rPr>
        <w:t xml:space="preserve">Grupo de Trabajo “Fronteras, regionalización y globalización” del </w:t>
      </w:r>
    </w:p>
    <w:p w:rsidR="0066494B" w:rsidRDefault="0066494B" w:rsidP="0066494B">
      <w:pPr>
        <w:jc w:val="center"/>
        <w:rPr>
          <w:b/>
        </w:rPr>
      </w:pPr>
      <w:r>
        <w:rPr>
          <w:b/>
        </w:rPr>
        <w:t>Consejo Latinoamericano de Ciencias Sociales (GT FRG CLACSO)</w:t>
      </w:r>
      <w:r w:rsidR="0038714E">
        <w:rPr>
          <w:b/>
        </w:rPr>
        <w:t xml:space="preserve"> y</w:t>
      </w:r>
    </w:p>
    <w:p w:rsidR="0066494B" w:rsidRDefault="0066494B" w:rsidP="0066494B">
      <w:pPr>
        <w:jc w:val="center"/>
        <w:rPr>
          <w:b/>
        </w:rPr>
      </w:pPr>
    </w:p>
    <w:p w:rsidR="0066494B" w:rsidRDefault="0038714E" w:rsidP="0066494B">
      <w:pPr>
        <w:jc w:val="center"/>
        <w:rPr>
          <w:b/>
        </w:rPr>
      </w:pPr>
      <w:r>
        <w:rPr>
          <w:b/>
        </w:rPr>
        <w:t xml:space="preserve">la </w:t>
      </w:r>
      <w:r w:rsidR="0066494B">
        <w:rPr>
          <w:b/>
        </w:rPr>
        <w:t>Red Mexicana de Acción frente al Libre Comercio (RMALC)</w:t>
      </w:r>
    </w:p>
    <w:p w:rsidR="0066494B" w:rsidRDefault="0066494B" w:rsidP="0066494B">
      <w:pPr>
        <w:jc w:val="center"/>
        <w:rPr>
          <w:b/>
        </w:rPr>
      </w:pPr>
    </w:p>
    <w:p w:rsidR="0066494B" w:rsidRDefault="0066494B" w:rsidP="0066494B">
      <w:pPr>
        <w:jc w:val="center"/>
        <w:rPr>
          <w:b/>
        </w:rPr>
      </w:pPr>
    </w:p>
    <w:p w:rsidR="00D372A6" w:rsidRDefault="00D372A6" w:rsidP="0066494B">
      <w:pPr>
        <w:jc w:val="center"/>
        <w:rPr>
          <w:b/>
        </w:rPr>
      </w:pPr>
    </w:p>
    <w:p w:rsidR="0066494B" w:rsidRDefault="0066494B" w:rsidP="0066494B">
      <w:pPr>
        <w:rPr>
          <w:b/>
        </w:rPr>
      </w:pPr>
      <w:r>
        <w:rPr>
          <w:b/>
        </w:rPr>
        <w:t>Presentación</w:t>
      </w:r>
    </w:p>
    <w:p w:rsidR="0066494B" w:rsidRDefault="0066494B" w:rsidP="0066494B">
      <w:pPr>
        <w:rPr>
          <w:b/>
        </w:rPr>
      </w:pPr>
    </w:p>
    <w:p w:rsidR="00674687" w:rsidRDefault="0038714E" w:rsidP="00EB3356">
      <w:pPr>
        <w:jc w:val="both"/>
      </w:pPr>
      <w:r w:rsidRPr="0038714E">
        <w:t>La crisis del capitalismo global</w:t>
      </w:r>
      <w:r>
        <w:t xml:space="preserve"> de 20</w:t>
      </w:r>
      <w:r w:rsidR="00EB3356">
        <w:t xml:space="preserve">08-2009, que algunos analistas compararon con la de la década de 1930, y que se profundizó con la crisis sanitaria de 2019-2021, </w:t>
      </w:r>
      <w:r w:rsidR="0041787F">
        <w:t xml:space="preserve">ha mantenido </w:t>
      </w:r>
      <w:r w:rsidR="00CA7C67">
        <w:t>a dicho capital e</w:t>
      </w:r>
      <w:r w:rsidR="0041787F">
        <w:t>n una prolongada estagnación</w:t>
      </w:r>
      <w:r w:rsidR="00CA7C67">
        <w:t>.</w:t>
      </w:r>
      <w:r w:rsidR="0041787F">
        <w:t xml:space="preserve"> </w:t>
      </w:r>
      <w:r w:rsidR="00CA7C67">
        <w:t>D</w:t>
      </w:r>
      <w:r w:rsidR="0041787F">
        <w:t>icha crisis</w:t>
      </w:r>
      <w:r w:rsidR="00CA7C67">
        <w:t xml:space="preserve"> se h</w:t>
      </w:r>
      <w:r w:rsidR="0041787F">
        <w:t>a manifesta</w:t>
      </w:r>
      <w:r w:rsidR="00CA7C67">
        <w:t>do</w:t>
      </w:r>
      <w:r w:rsidR="0041787F">
        <w:t xml:space="preserve"> de muchas maneras en lo social, político y ambiental</w:t>
      </w:r>
      <w:r w:rsidR="00CA7C67">
        <w:t>,</w:t>
      </w:r>
      <w:r w:rsidR="0041787F">
        <w:t xml:space="preserve"> </w:t>
      </w:r>
      <w:r w:rsidR="00EB3356">
        <w:t xml:space="preserve">aunque </w:t>
      </w:r>
      <w:r w:rsidR="00CA7C67">
        <w:t>a lo largo de este periodo el capital transnacional</w:t>
      </w:r>
      <w:r w:rsidR="0028401F">
        <w:t xml:space="preserve"> </w:t>
      </w:r>
      <w:r w:rsidR="00EB3356">
        <w:t>encontró</w:t>
      </w:r>
      <w:r w:rsidR="00301370">
        <w:t xml:space="preserve"> salidas con </w:t>
      </w:r>
      <w:r w:rsidR="00EB3356">
        <w:t xml:space="preserve">nuevas olas de expansión, más intensiva que extensiva, </w:t>
      </w:r>
      <w:r w:rsidR="009639C9">
        <w:t>mediante el incremento de la explotación de recursos mineros, energéticos y otros</w:t>
      </w:r>
      <w:r w:rsidR="00D63557">
        <w:t>,</w:t>
      </w:r>
      <w:r w:rsidR="009639C9">
        <w:t xml:space="preserve"> con </w:t>
      </w:r>
      <w:r w:rsidR="00D63557">
        <w:t xml:space="preserve">nuevos o la ampliación de los ya existentes, </w:t>
      </w:r>
      <w:r w:rsidR="009639C9">
        <w:t xml:space="preserve">megaproyectos extractivistas (megaminería a cielo abierto, megagranjas eólicas y solares, extracción de gas y petroleo vía </w:t>
      </w:r>
      <w:r w:rsidR="009639C9" w:rsidRPr="009639C9">
        <w:rPr>
          <w:i/>
        </w:rPr>
        <w:t>fracking</w:t>
      </w:r>
      <w:r w:rsidR="009639C9">
        <w:t xml:space="preserve">, extensas redes de </w:t>
      </w:r>
      <w:r w:rsidR="008B1143">
        <w:t xml:space="preserve">oleoductos y </w:t>
      </w:r>
      <w:r w:rsidR="009639C9">
        <w:t>gasoductos, etcétera)</w:t>
      </w:r>
      <w:r w:rsidR="008B1143">
        <w:t>, pero también incrementando las inversiones en megaproyectos industriales de alta tecnología en los sectores automotriz, aeroespacial, electrónico y electromagnético, comunicaciones</w:t>
      </w:r>
      <w:r w:rsidR="00FD7E7E">
        <w:t xml:space="preserve">, </w:t>
      </w:r>
      <w:r w:rsidR="008B1143">
        <w:t>biotecnología y biomedicina, etcétera</w:t>
      </w:r>
      <w:r w:rsidR="009639C9">
        <w:t xml:space="preserve">; </w:t>
      </w:r>
      <w:r w:rsidR="00EB3356">
        <w:t>promoviendo y alimentando guerras y conflictos, así como el control y la represión polici</w:t>
      </w:r>
      <w:r w:rsidR="008B307A">
        <w:t>a</w:t>
      </w:r>
      <w:r w:rsidR="00EB3356">
        <w:t>c</w:t>
      </w:r>
      <w:r w:rsidR="008B307A">
        <w:t>os</w:t>
      </w:r>
      <w:r w:rsidR="00EB3356">
        <w:t xml:space="preserve"> en muchas partes del planeta, increment</w:t>
      </w:r>
      <w:r w:rsidR="009639C9">
        <w:t>a</w:t>
      </w:r>
      <w:r w:rsidR="00EB3356">
        <w:t>ndo enórmemente la venta de armas</w:t>
      </w:r>
      <w:r w:rsidR="009639C9">
        <w:t>,</w:t>
      </w:r>
      <w:r w:rsidR="00EB3356">
        <w:t xml:space="preserve"> lo que </w:t>
      </w:r>
      <w:r w:rsidR="008B307A">
        <w:t xml:space="preserve">abonó al fortalecimiento del Estado </w:t>
      </w:r>
      <w:r w:rsidR="002E6486">
        <w:t>P</w:t>
      </w:r>
      <w:r w:rsidR="008B307A">
        <w:t xml:space="preserve">oliciaco </w:t>
      </w:r>
      <w:r w:rsidR="002E6486">
        <w:t>G</w:t>
      </w:r>
      <w:r w:rsidR="008B307A">
        <w:t>lobal (Robinson, 2020);</w:t>
      </w:r>
      <w:r w:rsidR="00D372A6">
        <w:t xml:space="preserve"> </w:t>
      </w:r>
      <w:r w:rsidR="009639C9">
        <w:t>y</w:t>
      </w:r>
      <w:r w:rsidR="00EB3356">
        <w:t xml:space="preserve"> </w:t>
      </w:r>
      <w:r w:rsidR="008B307A">
        <w:t>mediante</w:t>
      </w:r>
      <w:r w:rsidR="00E82A63">
        <w:t xml:space="preserve"> la aplicación de nuevas tecnologías digitales y estrategias financieras a la economía y la sociedad globales, poniendo a la cabeza a las elites financieras y </w:t>
      </w:r>
      <w:r w:rsidR="002E6486">
        <w:t xml:space="preserve">a </w:t>
      </w:r>
      <w:r w:rsidR="00E82A63">
        <w:t>las corporaciones digitales</w:t>
      </w:r>
      <w:r w:rsidR="00674687">
        <w:t>.</w:t>
      </w:r>
    </w:p>
    <w:p w:rsidR="00282E36" w:rsidRDefault="00674687" w:rsidP="00B356AF">
      <w:pPr>
        <w:ind w:firstLine="708"/>
        <w:jc w:val="both"/>
      </w:pPr>
      <w:r>
        <w:t>En nuestro continente, el avance de las derechas</w:t>
      </w:r>
      <w:r w:rsidR="005A69E4">
        <w:t xml:space="preserve"> </w:t>
      </w:r>
      <w:r>
        <w:t>y ultraderechas, que se fortalecerá por el segundo periodo presidencial de Donald Trump en Estados Unidos (2025-2028)</w:t>
      </w:r>
      <w:r w:rsidR="00B356AF">
        <w:t xml:space="preserve">, </w:t>
      </w:r>
      <w:r w:rsidR="006460B2">
        <w:t>representa serios desafíos para los trabajadores y los sectores populares de todos los países</w:t>
      </w:r>
      <w:r w:rsidR="003D3969">
        <w:t xml:space="preserve">, y específicamente para los millones de migrantes </w:t>
      </w:r>
      <w:r w:rsidR="00CA7C67">
        <w:t xml:space="preserve">que intentan llegar </w:t>
      </w:r>
      <w:r w:rsidR="002E6486">
        <w:t xml:space="preserve">masivamente desde la </w:t>
      </w:r>
      <w:r w:rsidR="002E6486">
        <w:lastRenderedPageBreak/>
        <w:t xml:space="preserve">década de 2010 </w:t>
      </w:r>
      <w:r w:rsidR="00CA7C67">
        <w:t xml:space="preserve">a </w:t>
      </w:r>
      <w:r w:rsidR="002E6486">
        <w:t>la Unión Am</w:t>
      </w:r>
      <w:r w:rsidR="00206DF2">
        <w:t>e</w:t>
      </w:r>
      <w:r w:rsidR="002E6486">
        <w:t>ricana</w:t>
      </w:r>
      <w:r w:rsidR="00CA7C67">
        <w:t xml:space="preserve"> desde diferentes regiones del planeta, principalmente de América Latina</w:t>
      </w:r>
      <w:r w:rsidR="002E6486">
        <w:t xml:space="preserve"> y del Caribe,</w:t>
      </w:r>
      <w:r w:rsidR="00CA7C67">
        <w:t xml:space="preserve"> </w:t>
      </w:r>
      <w:r w:rsidR="002E6486">
        <w:t xml:space="preserve">todos los cuales </w:t>
      </w:r>
      <w:r w:rsidR="003D3969">
        <w:t>son ya parte de la población superflua originada por el modo de producción capitalista global</w:t>
      </w:r>
      <w:r w:rsidR="006460B2">
        <w:t xml:space="preserve">. Pero no menos desafíos </w:t>
      </w:r>
      <w:r w:rsidR="003D3969">
        <w:t xml:space="preserve">para los pueblos </w:t>
      </w:r>
      <w:r w:rsidR="006460B2">
        <w:t>representan las políticas desarrollistas de los gobernantes</w:t>
      </w:r>
      <w:r w:rsidR="003D3969">
        <w:t xml:space="preserve"> de países como México, Brasil, Honduras, etcétera, que</w:t>
      </w:r>
      <w:r w:rsidR="00FD7E7E">
        <w:t>, mediante un discurso de búsqueda del mejoramiento de las condiciones de vida y bienestar de las poblaciones en regiones atrasadas y de recuperación de la soberanía,</w:t>
      </w:r>
      <w:r w:rsidR="003D3969">
        <w:t xml:space="preserve"> promueven infraestructuras para la expansión del capital transnacional </w:t>
      </w:r>
      <w:r w:rsidR="00102891">
        <w:t>impulsando la creación y desarrollo d</w:t>
      </w:r>
      <w:r w:rsidR="003D3969">
        <w:t xml:space="preserve">e </w:t>
      </w:r>
      <w:r w:rsidR="00102891">
        <w:t xml:space="preserve">Zonas Específicas de Intensa Acumulación (ZEIA) donde se establecen o amplían </w:t>
      </w:r>
      <w:r w:rsidR="003D3969">
        <w:t>megaproyectos industriales y extractivistas que afectan los territorios de pueblos originarios y comunidades diversas tanto rurales como urbanas</w:t>
      </w:r>
      <w:r w:rsidR="00102891">
        <w:t>.</w:t>
      </w:r>
      <w:r w:rsidR="003D3969">
        <w:t xml:space="preserve"> </w:t>
      </w:r>
      <w:r w:rsidR="00102891">
        <w:t>La lucha por la defensa de sus territorios y bienes en las ZEIA ha incrementado por parte de organizaciones y movimientos sociales, pueblos y comunidades, incrementando, por ende, los conflictos sociales en los cuales aquellos llevan la peor parte con asesinatos, encarcelamientos, persecusiones y división entre ellos por medio de programas sociales (sembrando vida,  becas, pensiones, y otros), convirtiéndose las ZEIA también en Zonas Específicas de Intensa Conflictividad Social (ZEICS)</w:t>
      </w:r>
      <w:r w:rsidR="00B20600">
        <w:t>. Los</w:t>
      </w:r>
      <w:r w:rsidR="00102891">
        <w:t xml:space="preserve"> líderes y defensores </w:t>
      </w:r>
      <w:r w:rsidR="00B20600">
        <w:t xml:space="preserve">de estos territorios y bienes </w:t>
      </w:r>
      <w:r w:rsidR="00102891">
        <w:t xml:space="preserve">son criminalizados y reprimidos, en el marco de la securitización y militarización prohijadas por los Estados en beneficio del capital transnacional y de la Clase Capitalista Transnacional, contribuyendo a la emergencia y desarrollo </w:t>
      </w:r>
      <w:r w:rsidR="00B20600">
        <w:t xml:space="preserve">de expresiones locales, estatales y regionales </w:t>
      </w:r>
      <w:r w:rsidR="00102891">
        <w:t xml:space="preserve">del Estado Policiaco Global. </w:t>
      </w:r>
      <w:r w:rsidR="00102891">
        <w:t xml:space="preserve"> </w:t>
      </w:r>
    </w:p>
    <w:p w:rsidR="000C3777" w:rsidRDefault="00AA14D0" w:rsidP="00B356AF">
      <w:pPr>
        <w:ind w:firstLine="708"/>
        <w:jc w:val="both"/>
      </w:pPr>
      <w:r>
        <w:t xml:space="preserve">Es importante, por tanto, dar continuidad a nuestros proyectos colectivos, en los cuales participamos conjuntamente con diversas organizaciones sociales, indígenas y otras en varios países. Para ello, </w:t>
      </w:r>
      <w:r w:rsidR="00B20600">
        <w:t xml:space="preserve">durante este año de 2025, </w:t>
      </w:r>
      <w:r>
        <w:t>seguiremos llevando a cabo Talleres de Análisis y Discusión</w:t>
      </w:r>
      <w:r w:rsidR="002E6486">
        <w:t xml:space="preserve">, </w:t>
      </w:r>
      <w:r>
        <w:t>así como 4 eventos académico-políticos de carácter internacional, y participaremos en otro</w:t>
      </w:r>
      <w:r w:rsidR="00B20600">
        <w:t>s</w:t>
      </w:r>
      <w:r>
        <w:t xml:space="preserve"> más</w:t>
      </w:r>
      <w:r w:rsidR="00B20600">
        <w:t>, entre los cuales está el</w:t>
      </w:r>
      <w:r>
        <w:t xml:space="preserve"> organizado por el Consejo </w:t>
      </w:r>
      <w:r w:rsidR="00B20600">
        <w:t>L</w:t>
      </w:r>
      <w:r>
        <w:t>atinoamericano de Ciencias Sociales (CLACSO)</w:t>
      </w:r>
      <w:r w:rsidR="00B20600">
        <w:t xml:space="preserve"> en Bogotá, Colombia del 7 al 12 de junio; y el “II Encuentro latinoamericano contra los gasoductos y otros megaproyectos”, organizado por la Unión de Comunidades Indígenas de la Zona Norte del Norte del Istmo (UCIZONI), el Comité de Derechos Humanos “Bety Cariño</w:t>
      </w:r>
      <w:r w:rsidR="00A67F41">
        <w:t>”</w:t>
      </w:r>
      <w:r w:rsidR="00B20600">
        <w:t xml:space="preserve"> de la Sierra de Santa Martha, Veracruz, el Grupo de Trabajo “Fronteras, regionalización y globalización” del Consejo Latinoamericano de Ciencias Sociales</w:t>
      </w:r>
      <w:r w:rsidR="00A67F41">
        <w:t>, con el apoyo de organizaciones de otros países como el Movimiento por la Soberanía de la Minería (MAM) de Brasil, en Belém, Brasil, en fecha por confirmar en Octubre o Noviembre, como parte de las actividades anti COP.</w:t>
      </w:r>
      <w:r w:rsidR="003D3969">
        <w:t xml:space="preserve"> </w:t>
      </w:r>
    </w:p>
    <w:p w:rsidR="008D18A7" w:rsidRPr="00FD089C" w:rsidRDefault="00FD7E7E" w:rsidP="00B356AF">
      <w:pPr>
        <w:ind w:firstLine="708"/>
        <w:jc w:val="both"/>
      </w:pPr>
      <w:r>
        <w:t>Mediante estos eventos difundiremos nuestro pensamiento y análisis de las reali</w:t>
      </w:r>
      <w:r w:rsidR="000C3777">
        <w:t>d</w:t>
      </w:r>
      <w:r>
        <w:t xml:space="preserve">ades en cuestión, pero también </w:t>
      </w:r>
      <w:r w:rsidR="000C3777">
        <w:t xml:space="preserve">lo haremos </w:t>
      </w:r>
      <w:r>
        <w:t xml:space="preserve">por otros medios (publicaciones en boletines, revistas, libros; y medios electrónicos: </w:t>
      </w:r>
      <w:r w:rsidR="000C3777">
        <w:t xml:space="preserve">videograbaciones en Youtube, Podcasts, Facebook, etcétera; y otros </w:t>
      </w:r>
      <w:r w:rsidR="000C3777" w:rsidRPr="00FD089C">
        <w:t>medios periodísticos, radiofóficos y, aún, televisivos).</w:t>
      </w:r>
      <w:r w:rsidR="006460B2" w:rsidRPr="00FD089C">
        <w:t xml:space="preserve"> </w:t>
      </w:r>
      <w:r w:rsidR="00674687" w:rsidRPr="00FD089C">
        <w:t xml:space="preserve">  </w:t>
      </w:r>
      <w:r w:rsidR="00E82A63" w:rsidRPr="00FD089C">
        <w:t xml:space="preserve"> </w:t>
      </w:r>
    </w:p>
    <w:p w:rsidR="0066494B" w:rsidRPr="00FD089C" w:rsidRDefault="00C052A6" w:rsidP="00EB3356">
      <w:pPr>
        <w:jc w:val="both"/>
      </w:pPr>
      <w:r w:rsidRPr="00FD089C">
        <w:tab/>
        <w:t xml:space="preserve">Con todo lo anterior, consideramos </w:t>
      </w:r>
      <w:r w:rsidR="00FD089C">
        <w:t xml:space="preserve">que lograremos un importante avance en los proyectos colectivos del Seminario Permanente de Estudios Chicanos y de Fronteras (DEAS-INAH), del Grupo de Trabajo “Fronteras, regionalización y globalización” del Consejo Latinoamericano de Ciencias Sociales (GT FRG CLACSO) y la Red Mexicana de Acción frente al Libre Comercio (RMALC), sobre “Espacios Globales para la expansión del capital transnacional en el Continente Americano” y “La conformación histórica de la frontera México-Estados Unidos y otras fronteras en América Latina y el Caribe”, así como los proyectos individuales de los integrantes de estas instancias, y, sobre todo, el avance del trabajo conjunto entre estas instancias y las organizaciones sociales, indígenas y otras con las </w:t>
      </w:r>
      <w:r w:rsidR="00FD089C">
        <w:lastRenderedPageBreak/>
        <w:t>que hemos establecido un compromiso para analizar las problemáticas que las afectan</w:t>
      </w:r>
      <w:r w:rsidR="00FE2B45">
        <w:t>,</w:t>
      </w:r>
      <w:r w:rsidR="00FD089C">
        <w:t xml:space="preserve"> en el marco del capitalismo global, y cómo enfrentar dichas problem</w:t>
      </w:r>
      <w:r w:rsidR="00FE2B45">
        <w:t>áticas</w:t>
      </w:r>
      <w:r w:rsidR="00FD089C">
        <w:t>.</w:t>
      </w:r>
    </w:p>
    <w:p w:rsidR="002E6486" w:rsidRPr="00FD089C" w:rsidRDefault="002E6486" w:rsidP="00EB3356">
      <w:pPr>
        <w:jc w:val="both"/>
      </w:pPr>
    </w:p>
    <w:p w:rsidR="00A67F41" w:rsidRDefault="00A67F41" w:rsidP="002E6486">
      <w:pPr>
        <w:jc w:val="center"/>
      </w:pPr>
    </w:p>
    <w:p w:rsidR="00FE2B45" w:rsidRPr="00FD089C" w:rsidRDefault="00FE2B45" w:rsidP="002E6486">
      <w:pPr>
        <w:jc w:val="center"/>
      </w:pPr>
      <w:bookmarkStart w:id="0" w:name="_GoBack"/>
      <w:bookmarkEnd w:id="0"/>
    </w:p>
    <w:p w:rsidR="00AA14D0" w:rsidRDefault="00AA14D0" w:rsidP="002E6486">
      <w:pPr>
        <w:jc w:val="center"/>
        <w:rPr>
          <w:b/>
        </w:rPr>
      </w:pPr>
      <w:r>
        <w:rPr>
          <w:b/>
        </w:rPr>
        <w:t>CALENDARIO DE ACTIVIDADES</w:t>
      </w:r>
    </w:p>
    <w:p w:rsidR="00AA14D0" w:rsidRDefault="00AA14D0" w:rsidP="00EB3356">
      <w:pPr>
        <w:jc w:val="both"/>
        <w:rPr>
          <w:b/>
        </w:rPr>
      </w:pPr>
    </w:p>
    <w:p w:rsidR="00A67F41" w:rsidRDefault="00A67F41" w:rsidP="00EB3356">
      <w:pPr>
        <w:jc w:val="both"/>
        <w:rPr>
          <w:b/>
        </w:rPr>
      </w:pPr>
    </w:p>
    <w:p w:rsidR="0066494B" w:rsidRDefault="00AC1D32" w:rsidP="00AC1D32">
      <w:pPr>
        <w:rPr>
          <w:b/>
        </w:rPr>
      </w:pPr>
      <w:r>
        <w:rPr>
          <w:b/>
        </w:rPr>
        <w:t>ENERO</w:t>
      </w:r>
    </w:p>
    <w:p w:rsidR="00AC1D32" w:rsidRDefault="00AC1D32" w:rsidP="0066494B">
      <w:pPr>
        <w:jc w:val="center"/>
        <w:rPr>
          <w:b/>
        </w:rPr>
      </w:pPr>
    </w:p>
    <w:p w:rsidR="00AC1D32" w:rsidRDefault="00AC1D32" w:rsidP="00AC1D32">
      <w:pPr>
        <w:rPr>
          <w:b/>
        </w:rPr>
      </w:pPr>
      <w:r>
        <w:rPr>
          <w:b/>
        </w:rPr>
        <w:t>Difusión de las convocatorias sobre:</w:t>
      </w:r>
    </w:p>
    <w:p w:rsidR="00AC1D32" w:rsidRDefault="00AC1D32" w:rsidP="00AC1D32">
      <w:pPr>
        <w:rPr>
          <w:b/>
        </w:rPr>
      </w:pPr>
    </w:p>
    <w:p w:rsidR="00AC1D32" w:rsidRPr="00AC1D32" w:rsidRDefault="00AC1D32" w:rsidP="00AA14D0">
      <w:pPr>
        <w:pStyle w:val="Prrafodelista"/>
        <w:numPr>
          <w:ilvl w:val="0"/>
          <w:numId w:val="2"/>
        </w:numPr>
        <w:jc w:val="both"/>
        <w:rPr>
          <w:rFonts w:ascii="Times New Roman" w:hAnsi="Times New Roman"/>
          <w:sz w:val="24"/>
        </w:rPr>
      </w:pPr>
      <w:r w:rsidRPr="00AC1D32">
        <w:rPr>
          <w:rFonts w:ascii="Times New Roman" w:hAnsi="Times New Roman"/>
          <w:sz w:val="24"/>
        </w:rPr>
        <w:t xml:space="preserve">Foro sobre </w:t>
      </w:r>
      <w:r w:rsidR="00AA14D0">
        <w:rPr>
          <w:rFonts w:ascii="Times New Roman" w:hAnsi="Times New Roman"/>
          <w:sz w:val="24"/>
        </w:rPr>
        <w:t>“</w:t>
      </w:r>
      <w:r w:rsidRPr="00AC1D32">
        <w:rPr>
          <w:rFonts w:ascii="Times New Roman" w:hAnsi="Times New Roman"/>
          <w:sz w:val="24"/>
        </w:rPr>
        <w:t>Transnacionales y pueblos indígenas</w:t>
      </w:r>
      <w:r w:rsidR="00AA14D0">
        <w:rPr>
          <w:rFonts w:ascii="Times New Roman" w:hAnsi="Times New Roman"/>
          <w:sz w:val="24"/>
        </w:rPr>
        <w:t>”</w:t>
      </w:r>
      <w:r w:rsidRPr="00AC1D32">
        <w:rPr>
          <w:rFonts w:ascii="Times New Roman" w:hAnsi="Times New Roman"/>
          <w:sz w:val="24"/>
        </w:rPr>
        <w:t xml:space="preserve"> (24 y 25 de abril</w:t>
      </w:r>
      <w:r w:rsidR="00AA14D0">
        <w:rPr>
          <w:rFonts w:ascii="Times New Roman" w:hAnsi="Times New Roman"/>
          <w:sz w:val="24"/>
        </w:rPr>
        <w:t>,</w:t>
      </w:r>
      <w:r w:rsidRPr="00AC1D32">
        <w:rPr>
          <w:rFonts w:ascii="Times New Roman" w:hAnsi="Times New Roman"/>
          <w:sz w:val="24"/>
        </w:rPr>
        <w:t xml:space="preserve"> Mérida, Yucatán)</w:t>
      </w:r>
    </w:p>
    <w:p w:rsidR="00AC1D32" w:rsidRPr="00AC1D32" w:rsidRDefault="00AC1D32" w:rsidP="00AA14D0">
      <w:pPr>
        <w:pStyle w:val="Prrafodelista"/>
        <w:numPr>
          <w:ilvl w:val="0"/>
          <w:numId w:val="2"/>
        </w:numPr>
        <w:jc w:val="both"/>
        <w:rPr>
          <w:rFonts w:ascii="Times New Roman" w:hAnsi="Times New Roman"/>
          <w:sz w:val="24"/>
        </w:rPr>
      </w:pPr>
      <w:r w:rsidRPr="00AC1D32">
        <w:rPr>
          <w:rFonts w:ascii="Times New Roman" w:hAnsi="Times New Roman"/>
          <w:sz w:val="24"/>
        </w:rPr>
        <w:t xml:space="preserve">V Foro sobre </w:t>
      </w:r>
      <w:r w:rsidR="00AA14D0">
        <w:rPr>
          <w:rFonts w:ascii="Times New Roman" w:hAnsi="Times New Roman"/>
          <w:sz w:val="24"/>
        </w:rPr>
        <w:t>“</w:t>
      </w:r>
      <w:r w:rsidRPr="00AC1D32">
        <w:rPr>
          <w:rFonts w:ascii="Times New Roman" w:hAnsi="Times New Roman"/>
          <w:sz w:val="24"/>
        </w:rPr>
        <w:t>Rompiendo Cercos</w:t>
      </w:r>
      <w:r w:rsidR="00AA14D0">
        <w:rPr>
          <w:rFonts w:ascii="Times New Roman" w:hAnsi="Times New Roman"/>
          <w:sz w:val="24"/>
        </w:rPr>
        <w:t>: Rebeliones, resistencias y represiones en América Latina”</w:t>
      </w:r>
      <w:r w:rsidRPr="00AC1D32">
        <w:rPr>
          <w:rFonts w:ascii="Times New Roman" w:hAnsi="Times New Roman"/>
          <w:sz w:val="24"/>
        </w:rPr>
        <w:t xml:space="preserve"> (</w:t>
      </w:r>
      <w:r w:rsidR="00AA14D0">
        <w:rPr>
          <w:rFonts w:ascii="Times New Roman" w:hAnsi="Times New Roman"/>
          <w:sz w:val="24"/>
        </w:rPr>
        <w:t>8</w:t>
      </w:r>
      <w:r w:rsidRPr="00AC1D32">
        <w:rPr>
          <w:rFonts w:ascii="Times New Roman" w:hAnsi="Times New Roman"/>
          <w:sz w:val="24"/>
        </w:rPr>
        <w:t>-</w:t>
      </w:r>
      <w:r w:rsidR="00AA14D0">
        <w:rPr>
          <w:rFonts w:ascii="Times New Roman" w:hAnsi="Times New Roman"/>
          <w:sz w:val="24"/>
        </w:rPr>
        <w:t>9</w:t>
      </w:r>
      <w:r w:rsidRPr="00AC1D32">
        <w:rPr>
          <w:rFonts w:ascii="Times New Roman" w:hAnsi="Times New Roman"/>
          <w:sz w:val="24"/>
        </w:rPr>
        <w:t xml:space="preserve"> de mayo, San Cristóbal de Las Casas, Chiapas)</w:t>
      </w:r>
    </w:p>
    <w:p w:rsidR="00AC1D32" w:rsidRPr="00AC1D32" w:rsidRDefault="00AC1D32" w:rsidP="00AA14D0">
      <w:pPr>
        <w:pStyle w:val="Prrafodelista"/>
        <w:numPr>
          <w:ilvl w:val="0"/>
          <w:numId w:val="2"/>
        </w:numPr>
        <w:jc w:val="both"/>
        <w:rPr>
          <w:rFonts w:ascii="Times New Roman" w:hAnsi="Times New Roman"/>
          <w:sz w:val="24"/>
        </w:rPr>
      </w:pPr>
      <w:r w:rsidRPr="00AC1D32">
        <w:rPr>
          <w:rFonts w:ascii="Times New Roman" w:hAnsi="Times New Roman"/>
          <w:sz w:val="24"/>
        </w:rPr>
        <w:t xml:space="preserve">XII Coloquio sobre </w:t>
      </w:r>
      <w:r w:rsidR="00AA14D0">
        <w:rPr>
          <w:rFonts w:ascii="Times New Roman" w:hAnsi="Times New Roman"/>
          <w:sz w:val="24"/>
        </w:rPr>
        <w:t>“L</w:t>
      </w:r>
      <w:r w:rsidRPr="00AC1D32">
        <w:rPr>
          <w:rFonts w:ascii="Times New Roman" w:hAnsi="Times New Roman"/>
          <w:sz w:val="24"/>
        </w:rPr>
        <w:t>a Conformación histórica de la frontera norte de México y otras fronteras en América Latina y el Caribe</w:t>
      </w:r>
      <w:r w:rsidR="00AA14D0">
        <w:rPr>
          <w:rFonts w:ascii="Times New Roman" w:hAnsi="Times New Roman"/>
          <w:sz w:val="24"/>
        </w:rPr>
        <w:t>”</w:t>
      </w:r>
      <w:r w:rsidRPr="00AC1D32">
        <w:rPr>
          <w:rFonts w:ascii="Times New Roman" w:hAnsi="Times New Roman"/>
          <w:sz w:val="24"/>
        </w:rPr>
        <w:t xml:space="preserve"> (</w:t>
      </w:r>
      <w:r w:rsidR="00375A69">
        <w:rPr>
          <w:rFonts w:ascii="Times New Roman" w:hAnsi="Times New Roman"/>
          <w:sz w:val="24"/>
        </w:rPr>
        <w:t>6, 7 y 8 de</w:t>
      </w:r>
      <w:r w:rsidR="009B34B3">
        <w:rPr>
          <w:rFonts w:ascii="Times New Roman" w:hAnsi="Times New Roman"/>
          <w:sz w:val="24"/>
        </w:rPr>
        <w:t xml:space="preserve"> n</w:t>
      </w:r>
      <w:r w:rsidRPr="00AC1D32">
        <w:rPr>
          <w:rFonts w:ascii="Times New Roman" w:hAnsi="Times New Roman"/>
          <w:sz w:val="24"/>
        </w:rPr>
        <w:t>oviembre</w:t>
      </w:r>
      <w:r w:rsidR="009B34B3">
        <w:rPr>
          <w:rFonts w:ascii="Times New Roman" w:hAnsi="Times New Roman"/>
          <w:sz w:val="24"/>
        </w:rPr>
        <w:t>,</w:t>
      </w:r>
      <w:r w:rsidRPr="00AC1D32">
        <w:rPr>
          <w:rFonts w:ascii="Times New Roman" w:hAnsi="Times New Roman"/>
          <w:sz w:val="24"/>
        </w:rPr>
        <w:t xml:space="preserve"> Durango</w:t>
      </w:r>
      <w:r w:rsidR="00AA14D0">
        <w:rPr>
          <w:rFonts w:ascii="Times New Roman" w:hAnsi="Times New Roman"/>
          <w:sz w:val="24"/>
        </w:rPr>
        <w:t>, Dgo.</w:t>
      </w:r>
      <w:r w:rsidRPr="00AC1D32">
        <w:rPr>
          <w:rFonts w:ascii="Times New Roman" w:hAnsi="Times New Roman"/>
          <w:sz w:val="24"/>
        </w:rPr>
        <w:t>)</w:t>
      </w:r>
    </w:p>
    <w:p w:rsidR="00AC1D32" w:rsidRPr="00AC1D32" w:rsidRDefault="00AC1D32" w:rsidP="00AA14D0">
      <w:pPr>
        <w:pStyle w:val="Prrafodelista"/>
        <w:numPr>
          <w:ilvl w:val="0"/>
          <w:numId w:val="2"/>
        </w:numPr>
        <w:jc w:val="both"/>
        <w:rPr>
          <w:rFonts w:ascii="Times New Roman" w:hAnsi="Times New Roman"/>
          <w:sz w:val="24"/>
        </w:rPr>
      </w:pPr>
      <w:r w:rsidRPr="00AC1D32">
        <w:rPr>
          <w:rFonts w:ascii="Times New Roman" w:hAnsi="Times New Roman"/>
          <w:sz w:val="24"/>
        </w:rPr>
        <w:t xml:space="preserve">XX Congreso internacional sobre </w:t>
      </w:r>
      <w:r w:rsidR="00AA14D0">
        <w:rPr>
          <w:rFonts w:ascii="Times New Roman" w:hAnsi="Times New Roman"/>
          <w:sz w:val="24"/>
        </w:rPr>
        <w:t>“</w:t>
      </w:r>
      <w:r w:rsidRPr="00AC1D32">
        <w:rPr>
          <w:rFonts w:ascii="Times New Roman" w:hAnsi="Times New Roman"/>
          <w:sz w:val="24"/>
        </w:rPr>
        <w:t>Intergración regional, fronteras y globalización en el Continente Americano</w:t>
      </w:r>
      <w:r w:rsidR="00AA14D0">
        <w:rPr>
          <w:rFonts w:ascii="Times New Roman" w:hAnsi="Times New Roman"/>
          <w:sz w:val="24"/>
        </w:rPr>
        <w:t>”</w:t>
      </w:r>
      <w:r w:rsidRPr="00AC1D32">
        <w:rPr>
          <w:rFonts w:ascii="Times New Roman" w:hAnsi="Times New Roman"/>
          <w:sz w:val="24"/>
        </w:rPr>
        <w:t xml:space="preserve"> </w:t>
      </w:r>
      <w:r w:rsidR="00AA14D0">
        <w:rPr>
          <w:rFonts w:ascii="Times New Roman" w:hAnsi="Times New Roman"/>
          <w:sz w:val="24"/>
        </w:rPr>
        <w:t>(principios de d</w:t>
      </w:r>
      <w:r w:rsidRPr="00AC1D32">
        <w:rPr>
          <w:rFonts w:ascii="Times New Roman" w:hAnsi="Times New Roman"/>
          <w:sz w:val="24"/>
        </w:rPr>
        <w:t>iciembre, Chetumal, Quintana Roo).</w:t>
      </w:r>
    </w:p>
    <w:p w:rsidR="00AC1D32" w:rsidRDefault="00AC1D32" w:rsidP="00AC1D32">
      <w:pPr>
        <w:rPr>
          <w:b/>
        </w:rPr>
      </w:pPr>
    </w:p>
    <w:p w:rsidR="004E05E6" w:rsidRPr="00AC1D32" w:rsidRDefault="004E05E6" w:rsidP="00AC1D32">
      <w:pPr>
        <w:rPr>
          <w:b/>
        </w:rPr>
      </w:pPr>
    </w:p>
    <w:p w:rsidR="00AC1D32" w:rsidRDefault="00AC1D32" w:rsidP="00AC1D32">
      <w:pPr>
        <w:rPr>
          <w:b/>
        </w:rPr>
      </w:pPr>
      <w:r>
        <w:rPr>
          <w:b/>
        </w:rPr>
        <w:t>FEBRERO</w:t>
      </w:r>
    </w:p>
    <w:p w:rsidR="005D0554" w:rsidRDefault="005D0554" w:rsidP="00AC1D32">
      <w:pPr>
        <w:rPr>
          <w:b/>
        </w:rPr>
      </w:pPr>
    </w:p>
    <w:p w:rsidR="005D0554" w:rsidRDefault="005048A0" w:rsidP="005D0554">
      <w:pPr>
        <w:rPr>
          <w:b/>
        </w:rPr>
      </w:pPr>
      <w:r>
        <w:rPr>
          <w:b/>
        </w:rPr>
        <w:t>Jueves 13, 17:00 hrs (</w:t>
      </w:r>
      <w:r w:rsidR="005D0554">
        <w:rPr>
          <w:b/>
        </w:rPr>
        <w:t>Fecha por confirmar</w:t>
      </w:r>
      <w:r w:rsidR="000C3777">
        <w:rPr>
          <w:b/>
        </w:rPr>
        <w:t>)</w:t>
      </w:r>
    </w:p>
    <w:p w:rsidR="005D0554" w:rsidRDefault="005D0554" w:rsidP="005D0554"/>
    <w:p w:rsidR="008D438D" w:rsidRDefault="005D0554" w:rsidP="005D0554">
      <w:pPr>
        <w:rPr>
          <w:b/>
        </w:rPr>
      </w:pPr>
      <w:r w:rsidRPr="005048A0">
        <w:rPr>
          <w:b/>
        </w:rPr>
        <w:t>Taller de Análisis y Discusión sobre</w:t>
      </w:r>
      <w:r w:rsidR="005048A0">
        <w:rPr>
          <w:b/>
        </w:rPr>
        <w:t xml:space="preserve"> las relaciones México-Estados Unidos </w:t>
      </w:r>
      <w:r w:rsidR="008D438D">
        <w:rPr>
          <w:b/>
        </w:rPr>
        <w:t>hoy en día.</w:t>
      </w:r>
    </w:p>
    <w:p w:rsidR="007476C5" w:rsidRDefault="008D438D" w:rsidP="005D0554">
      <w:r w:rsidRPr="007476C5">
        <w:t xml:space="preserve">Tema: </w:t>
      </w:r>
      <w:r w:rsidR="005048A0" w:rsidRPr="007476C5">
        <w:t xml:space="preserve"> </w:t>
      </w:r>
      <w:r w:rsidR="00901A39">
        <w:t>“</w:t>
      </w:r>
      <w:r w:rsidR="007476C5" w:rsidRPr="007476C5">
        <w:t xml:space="preserve">Esencia y apariencia en </w:t>
      </w:r>
      <w:r w:rsidR="004E05E6">
        <w:t xml:space="preserve">los </w:t>
      </w:r>
      <w:r w:rsidR="00901A39">
        <w:t>planes de gobierno</w:t>
      </w:r>
      <w:r w:rsidR="007476C5" w:rsidRPr="007476C5">
        <w:t xml:space="preserve"> de </w:t>
      </w:r>
      <w:r w:rsidR="00901A39">
        <w:t xml:space="preserve">Claudia </w:t>
      </w:r>
      <w:r w:rsidR="007476C5">
        <w:t>Sheimbaun y Donald Trump.</w:t>
      </w:r>
      <w:r w:rsidR="00901A39">
        <w:t>”</w:t>
      </w:r>
    </w:p>
    <w:p w:rsidR="007476C5" w:rsidRDefault="007476C5" w:rsidP="005D0554">
      <w:r>
        <w:t xml:space="preserve">Expositores: </w:t>
      </w:r>
    </w:p>
    <w:p w:rsidR="005D0554" w:rsidRPr="007476C5" w:rsidRDefault="007476C5" w:rsidP="005D0554">
      <w:r>
        <w:t xml:space="preserve">Mtro. Francisco Javier Guerrero </w:t>
      </w:r>
      <w:r w:rsidR="00901A39">
        <w:t>M</w:t>
      </w:r>
      <w:r>
        <w:t>endoza (Seminario Permanente de Estudios Chicanos y de Fronteras, DEAS-INAH</w:t>
      </w:r>
      <w:r w:rsidR="00901A39">
        <w:t>, Grupo de Trabajo “Fronteras, regionalización y globalización</w:t>
      </w:r>
      <w:r w:rsidR="00CD07FC">
        <w:t>”</w:t>
      </w:r>
      <w:r w:rsidR="00901A39">
        <w:t xml:space="preserve"> del Consejo </w:t>
      </w:r>
      <w:r w:rsidR="00CD07FC">
        <w:t>L</w:t>
      </w:r>
      <w:r w:rsidR="00901A39">
        <w:t>atinoamericano de Ciencias Sociales</w:t>
      </w:r>
      <w:r>
        <w:t>).</w:t>
      </w:r>
      <w:r w:rsidRPr="007476C5">
        <w:t xml:space="preserve"> </w:t>
      </w:r>
      <w:r w:rsidR="005D0554" w:rsidRPr="007476C5">
        <w:t xml:space="preserve"> </w:t>
      </w:r>
    </w:p>
    <w:p w:rsidR="005D0554" w:rsidRPr="007476C5" w:rsidRDefault="007476C5" w:rsidP="005D0554">
      <w:r w:rsidRPr="007476C5">
        <w:t xml:space="preserve">Dr. Juan Manuel Sandoval </w:t>
      </w:r>
      <w:r w:rsidR="00901A39">
        <w:t>P</w:t>
      </w:r>
      <w:r w:rsidRPr="007476C5">
        <w:t>alacios (S</w:t>
      </w:r>
      <w:r w:rsidR="00901A39">
        <w:t>PE</w:t>
      </w:r>
      <w:r w:rsidRPr="007476C5">
        <w:t>CHF, DEAS-INAH</w:t>
      </w:r>
      <w:r w:rsidR="00901A39">
        <w:t xml:space="preserve"> y GT FRG CLACSO</w:t>
      </w:r>
      <w:r w:rsidRPr="007476C5">
        <w:t>).</w:t>
      </w:r>
    </w:p>
    <w:p w:rsidR="00901A39" w:rsidRDefault="007476C5" w:rsidP="005D0554">
      <w:r w:rsidRPr="007476C5">
        <w:t>Moderadora:</w:t>
      </w:r>
    </w:p>
    <w:p w:rsidR="007476C5" w:rsidRPr="007476C5" w:rsidRDefault="007476C5" w:rsidP="005D0554">
      <w:r w:rsidRPr="007476C5">
        <w:t xml:space="preserve">Lic. Rosa María Vanegas </w:t>
      </w:r>
      <w:r w:rsidR="00901A39">
        <w:t>G</w:t>
      </w:r>
      <w:r w:rsidRPr="007476C5">
        <w:t>arcía</w:t>
      </w:r>
      <w:r w:rsidR="00CD07FC">
        <w:t xml:space="preserve"> </w:t>
      </w:r>
      <w:r w:rsidRPr="007476C5">
        <w:t>(SPECHF, D</w:t>
      </w:r>
      <w:r w:rsidR="00901A39">
        <w:t>E</w:t>
      </w:r>
      <w:r w:rsidRPr="007476C5">
        <w:t>AS-INAH</w:t>
      </w:r>
      <w:r w:rsidR="00901A39" w:rsidRPr="00901A39">
        <w:t xml:space="preserve"> </w:t>
      </w:r>
      <w:r w:rsidR="00901A39">
        <w:t>y GT FRG CLACSO</w:t>
      </w:r>
      <w:r w:rsidRPr="007476C5">
        <w:t>).</w:t>
      </w:r>
    </w:p>
    <w:p w:rsidR="005048A0" w:rsidRPr="007476C5" w:rsidRDefault="005048A0" w:rsidP="005048A0">
      <w:r w:rsidRPr="007476C5">
        <w:t xml:space="preserve">Sesión virtual. Enlace electrónico: </w:t>
      </w:r>
      <w:r w:rsidRPr="007476C5">
        <w:fldChar w:fldCharType="begin"/>
      </w:r>
      <w:r w:rsidRPr="007476C5">
        <w:instrText xml:space="preserve"> HYPERLINK "https://meet.jit.si/SEMINARIOPERMANENTE" </w:instrText>
      </w:r>
      <w:r w:rsidRPr="007476C5">
        <w:fldChar w:fldCharType="separate"/>
      </w:r>
      <w:r w:rsidRPr="007476C5">
        <w:rPr>
          <w:rStyle w:val="Hipervnculo"/>
        </w:rPr>
        <w:t>https://meet.jit.si/SEMINARIOPERMANENTE</w:t>
      </w:r>
      <w:r w:rsidRPr="007476C5">
        <w:fldChar w:fldCharType="end"/>
      </w:r>
    </w:p>
    <w:p w:rsidR="00A67F41" w:rsidRDefault="00A67F41" w:rsidP="00AC1D32">
      <w:pPr>
        <w:rPr>
          <w:b/>
        </w:rPr>
      </w:pPr>
    </w:p>
    <w:p w:rsidR="00A67F41" w:rsidRDefault="00A67F41" w:rsidP="00AC1D32">
      <w:pPr>
        <w:rPr>
          <w:b/>
        </w:rPr>
      </w:pPr>
    </w:p>
    <w:p w:rsidR="00A67978" w:rsidRDefault="005D0554" w:rsidP="00AC1D32">
      <w:pPr>
        <w:rPr>
          <w:b/>
        </w:rPr>
      </w:pPr>
      <w:r>
        <w:rPr>
          <w:b/>
        </w:rPr>
        <w:t>Jueves 20</w:t>
      </w:r>
      <w:r w:rsidR="005048A0">
        <w:rPr>
          <w:b/>
        </w:rPr>
        <w:t>, 17:00 hrs</w:t>
      </w:r>
      <w:r>
        <w:rPr>
          <w:b/>
        </w:rPr>
        <w:t xml:space="preserve"> (</w:t>
      </w:r>
      <w:r w:rsidR="00A67978">
        <w:rPr>
          <w:b/>
        </w:rPr>
        <w:t>Fecha por confirmar</w:t>
      </w:r>
      <w:r>
        <w:rPr>
          <w:b/>
        </w:rPr>
        <w:t>)</w:t>
      </w:r>
    </w:p>
    <w:p w:rsidR="00A67978" w:rsidRDefault="00A67978" w:rsidP="00AC1D32">
      <w:pPr>
        <w:rPr>
          <w:b/>
        </w:rPr>
      </w:pPr>
    </w:p>
    <w:p w:rsidR="005D0554" w:rsidRPr="005048A0" w:rsidRDefault="0003787B" w:rsidP="005D0554">
      <w:pPr>
        <w:rPr>
          <w:b/>
        </w:rPr>
      </w:pPr>
      <w:r w:rsidRPr="005048A0">
        <w:rPr>
          <w:b/>
        </w:rPr>
        <w:t>Taller de Análisis y Discusión</w:t>
      </w:r>
      <w:r w:rsidR="005D0554" w:rsidRPr="005048A0">
        <w:rPr>
          <w:b/>
        </w:rPr>
        <w:t xml:space="preserve"> sobre la historia del contrabando en la frontera norte.</w:t>
      </w:r>
    </w:p>
    <w:p w:rsidR="005D0554" w:rsidRDefault="005D0554" w:rsidP="005D0554">
      <w:r>
        <w:t xml:space="preserve">Tema: </w:t>
      </w:r>
      <w:r w:rsidR="007476C5">
        <w:t>“</w:t>
      </w:r>
      <w:r>
        <w:t>Contrabando, narcóticos y Estado Nacional. Una historia social de los contrabandos en la frontera internacional de Chihuahua 1920-1946.</w:t>
      </w:r>
      <w:r w:rsidR="007476C5">
        <w:t>”</w:t>
      </w:r>
    </w:p>
    <w:p w:rsidR="005D0554" w:rsidRDefault="005D0554" w:rsidP="005D0554">
      <w:r>
        <w:t xml:space="preserve">Expositor: </w:t>
      </w:r>
    </w:p>
    <w:p w:rsidR="005D0554" w:rsidRDefault="005D0554" w:rsidP="005D0554">
      <w:r>
        <w:t>Dr. Ib</w:t>
      </w:r>
      <w:r w:rsidR="00901A39">
        <w:t>á</w:t>
      </w:r>
      <w:r>
        <w:t xml:space="preserve">n Trapaga Iglesias </w:t>
      </w:r>
    </w:p>
    <w:p w:rsidR="005D0554" w:rsidRDefault="005D0554" w:rsidP="005D0554">
      <w:r>
        <w:t xml:space="preserve">Comentaristas: </w:t>
      </w:r>
    </w:p>
    <w:p w:rsidR="005D0554" w:rsidRDefault="005D0554" w:rsidP="005D0554">
      <w:r>
        <w:t xml:space="preserve">Dr. Arturo Santamaría Gómez </w:t>
      </w:r>
      <w:r w:rsidR="00D51C04">
        <w:t xml:space="preserve">(Universidad Autónoma de Sinaloa) </w:t>
      </w:r>
      <w:r>
        <w:t xml:space="preserve">(Por confirmar). </w:t>
      </w:r>
    </w:p>
    <w:p w:rsidR="005D0554" w:rsidRDefault="005D0554" w:rsidP="005D0554">
      <w:r>
        <w:lastRenderedPageBreak/>
        <w:t xml:space="preserve">Mtro. Axayácatl </w:t>
      </w:r>
      <w:r w:rsidR="00901A39">
        <w:t>Ramírez</w:t>
      </w:r>
      <w:r>
        <w:t xml:space="preserve"> </w:t>
      </w:r>
      <w:r w:rsidR="00FF4A85">
        <w:t>(</w:t>
      </w:r>
      <w:r>
        <w:t>Museo Nacional de Historia, Instituto Nacional de Antropología e Historia</w:t>
      </w:r>
      <w:r w:rsidR="00FF4A85">
        <w:t>)</w:t>
      </w:r>
      <w:r>
        <w:t xml:space="preserve"> (Por confirmar).</w:t>
      </w:r>
    </w:p>
    <w:p w:rsidR="005D0554" w:rsidRDefault="005D0554" w:rsidP="005D0554">
      <w:r>
        <w:t>Moderadora: Mtra. Mariana Ra</w:t>
      </w:r>
      <w:r w:rsidR="00FD2A82">
        <w:t>m</w:t>
      </w:r>
      <w:r>
        <w:t>í</w:t>
      </w:r>
      <w:r w:rsidR="00FD2A82">
        <w:t>r</w:t>
      </w:r>
      <w:r>
        <w:t xml:space="preserve">ez </w:t>
      </w:r>
      <w:r w:rsidR="00FF4A85">
        <w:t>(</w:t>
      </w:r>
      <w:r w:rsidR="00CD07FC">
        <w:t xml:space="preserve">Biblioteca XXXX </w:t>
      </w:r>
      <w:r w:rsidR="00901A39">
        <w:t>y GT FRG CLACSO).</w:t>
      </w:r>
    </w:p>
    <w:p w:rsidR="005D0554" w:rsidRDefault="005048A0" w:rsidP="00AC1D32">
      <w:r>
        <w:t xml:space="preserve">Sesión virtual. Enlace electrónico: </w:t>
      </w:r>
      <w:r>
        <w:fldChar w:fldCharType="begin"/>
      </w:r>
      <w:r>
        <w:instrText xml:space="preserve"> HYPERLINK "https://meet.jit.si/SEMINARIOPERMANENTE" </w:instrText>
      </w:r>
      <w:r>
        <w:fldChar w:fldCharType="separate"/>
      </w:r>
      <w:r w:rsidRPr="00A175F3">
        <w:rPr>
          <w:rStyle w:val="Hipervnculo"/>
        </w:rPr>
        <w:t>https://meet.jit.si/SEMINARIOPERMANENTE</w:t>
      </w:r>
      <w:r>
        <w:fldChar w:fldCharType="end"/>
      </w:r>
    </w:p>
    <w:p w:rsidR="005048A0" w:rsidRPr="003B2CF5" w:rsidRDefault="005048A0" w:rsidP="00AC1D32"/>
    <w:p w:rsidR="00A67F41" w:rsidRDefault="00A67F41" w:rsidP="00A67978">
      <w:pPr>
        <w:rPr>
          <w:b/>
        </w:rPr>
      </w:pPr>
    </w:p>
    <w:p w:rsidR="00A67978" w:rsidRDefault="00901A39" w:rsidP="00A67978">
      <w:pPr>
        <w:rPr>
          <w:b/>
        </w:rPr>
      </w:pPr>
      <w:r>
        <w:rPr>
          <w:b/>
        </w:rPr>
        <w:t>Jueves 27 , 17:00 hrs (</w:t>
      </w:r>
      <w:r w:rsidR="00A67978">
        <w:rPr>
          <w:b/>
        </w:rPr>
        <w:t>Fecha por confirmar</w:t>
      </w:r>
      <w:r>
        <w:rPr>
          <w:b/>
        </w:rPr>
        <w:t>)</w:t>
      </w:r>
    </w:p>
    <w:p w:rsidR="003B2CF5" w:rsidRDefault="003B2CF5" w:rsidP="00AC1D32">
      <w:pPr>
        <w:rPr>
          <w:b/>
        </w:rPr>
      </w:pPr>
    </w:p>
    <w:p w:rsidR="00AC1D32" w:rsidRDefault="00AC1D32" w:rsidP="00AC1D32">
      <w:r w:rsidRPr="00AC1D32">
        <w:t xml:space="preserve">Tercera sesión del </w:t>
      </w:r>
      <w:r w:rsidRPr="00A67F41">
        <w:rPr>
          <w:b/>
        </w:rPr>
        <w:t>V Precongreso sobre Intergración regional, fronteras y globalización en el Continente Americano</w:t>
      </w:r>
      <w:r w:rsidRPr="00AC1D32">
        <w:t>.</w:t>
      </w:r>
    </w:p>
    <w:p w:rsidR="009912A4" w:rsidRDefault="009912A4" w:rsidP="00AC1D32">
      <w:r>
        <w:t xml:space="preserve">Sesión virtual. Enlace electrónico: </w:t>
      </w:r>
      <w:r>
        <w:fldChar w:fldCharType="begin"/>
      </w:r>
      <w:r>
        <w:instrText xml:space="preserve"> HYPERLINK "https://meet.jit.si/SEMINARIOPERMANENTE" </w:instrText>
      </w:r>
      <w:r>
        <w:fldChar w:fldCharType="separate"/>
      </w:r>
      <w:r w:rsidRPr="00A175F3">
        <w:rPr>
          <w:rStyle w:val="Hipervnculo"/>
        </w:rPr>
        <w:t>https://meet.jit.si/SEMINARIOPERMANENTE</w:t>
      </w:r>
      <w:r>
        <w:fldChar w:fldCharType="end"/>
      </w:r>
    </w:p>
    <w:p w:rsidR="009912A4" w:rsidRDefault="009912A4" w:rsidP="00AC1D32"/>
    <w:p w:rsidR="009912A4" w:rsidRDefault="009912A4" w:rsidP="00AC1D32"/>
    <w:p w:rsidR="00901A39" w:rsidRPr="009912A4" w:rsidRDefault="009912A4" w:rsidP="00AC1D32">
      <w:pPr>
        <w:rPr>
          <w:b/>
        </w:rPr>
      </w:pPr>
      <w:r w:rsidRPr="009912A4">
        <w:rPr>
          <w:b/>
        </w:rPr>
        <w:t>MARZO</w:t>
      </w:r>
    </w:p>
    <w:p w:rsidR="009912A4" w:rsidRDefault="009912A4" w:rsidP="00AC1D32"/>
    <w:p w:rsidR="009912A4" w:rsidRDefault="009912A4" w:rsidP="009912A4">
      <w:pPr>
        <w:rPr>
          <w:b/>
        </w:rPr>
      </w:pPr>
      <w:r>
        <w:rPr>
          <w:b/>
        </w:rPr>
        <w:t>Fecha por confirmar</w:t>
      </w:r>
    </w:p>
    <w:p w:rsidR="009912A4" w:rsidRDefault="009912A4" w:rsidP="009912A4">
      <w:pPr>
        <w:rPr>
          <w:b/>
        </w:rPr>
      </w:pPr>
    </w:p>
    <w:p w:rsidR="009912A4" w:rsidRDefault="009912A4" w:rsidP="009912A4">
      <w:r w:rsidRPr="005048A0">
        <w:rPr>
          <w:b/>
        </w:rPr>
        <w:t>Taller de Análisis y Discusión</w:t>
      </w:r>
    </w:p>
    <w:p w:rsidR="009912A4" w:rsidRDefault="009912A4" w:rsidP="00AC1D32"/>
    <w:p w:rsidR="00A67F41" w:rsidRDefault="00A67F41" w:rsidP="00AC1D32"/>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9912A4" w:rsidRDefault="009912A4" w:rsidP="009912A4"/>
    <w:p w:rsidR="009912A4" w:rsidRDefault="009912A4" w:rsidP="009912A4"/>
    <w:p w:rsidR="00AC1D32" w:rsidRPr="00AC1D32" w:rsidRDefault="00AC1D32" w:rsidP="00AC1D32">
      <w:pPr>
        <w:rPr>
          <w:b/>
        </w:rPr>
      </w:pPr>
      <w:r w:rsidRPr="00AC1D32">
        <w:rPr>
          <w:b/>
        </w:rPr>
        <w:t>ABRIL</w:t>
      </w:r>
    </w:p>
    <w:p w:rsidR="00AC1D32" w:rsidRDefault="00AC1D32" w:rsidP="00AC1D32"/>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9912A4" w:rsidRDefault="009912A4" w:rsidP="009912A4"/>
    <w:p w:rsidR="00A67F41" w:rsidRDefault="00A67F41" w:rsidP="009912A4"/>
    <w:p w:rsidR="00AC1D32" w:rsidRPr="00A67F41" w:rsidRDefault="00522F5A" w:rsidP="00AC1D32">
      <w:pPr>
        <w:rPr>
          <w:b/>
        </w:rPr>
      </w:pPr>
      <w:r w:rsidRPr="00A67F41">
        <w:rPr>
          <w:b/>
        </w:rPr>
        <w:t xml:space="preserve">Jueves </w:t>
      </w:r>
      <w:r w:rsidR="00AC1D32" w:rsidRPr="00A67F41">
        <w:rPr>
          <w:b/>
        </w:rPr>
        <w:t>24</w:t>
      </w:r>
      <w:r w:rsidR="009B34B3" w:rsidRPr="00A67F41">
        <w:rPr>
          <w:b/>
        </w:rPr>
        <w:t>,</w:t>
      </w:r>
      <w:r w:rsidR="00AC1D32" w:rsidRPr="00A67F41">
        <w:rPr>
          <w:b/>
        </w:rPr>
        <w:t xml:space="preserve"> </w:t>
      </w:r>
      <w:r w:rsidRPr="00A67F41">
        <w:rPr>
          <w:b/>
        </w:rPr>
        <w:t xml:space="preserve">viernes </w:t>
      </w:r>
      <w:r w:rsidR="00AC1D32" w:rsidRPr="00A67F41">
        <w:rPr>
          <w:b/>
        </w:rPr>
        <w:t>25</w:t>
      </w:r>
      <w:r w:rsidR="009B34B3" w:rsidRPr="00A67F41">
        <w:rPr>
          <w:b/>
        </w:rPr>
        <w:t xml:space="preserve"> y sábado 26</w:t>
      </w:r>
    </w:p>
    <w:p w:rsidR="00522F5A" w:rsidRDefault="00522F5A" w:rsidP="00AC1D32"/>
    <w:p w:rsidR="009B34B3" w:rsidRPr="000C2938" w:rsidRDefault="00AC1D32" w:rsidP="009B34B3">
      <w:pPr>
        <w:jc w:val="both"/>
      </w:pPr>
      <w:r w:rsidRPr="00522F5A">
        <w:rPr>
          <w:b/>
        </w:rPr>
        <w:t xml:space="preserve">Foro sobre </w:t>
      </w:r>
      <w:r w:rsidR="009B34B3">
        <w:rPr>
          <w:b/>
        </w:rPr>
        <w:t>“</w:t>
      </w:r>
      <w:r w:rsidRPr="00522F5A">
        <w:rPr>
          <w:b/>
        </w:rPr>
        <w:t>Transnacionales y pueblos indígenas</w:t>
      </w:r>
      <w:r w:rsidR="009B34B3">
        <w:rPr>
          <w:b/>
        </w:rPr>
        <w:t xml:space="preserve">”, </w:t>
      </w:r>
      <w:r w:rsidR="009B34B3">
        <w:rPr>
          <w:lang w:eastAsia="es-MX"/>
        </w:rPr>
        <w:t xml:space="preserve">organizado por </w:t>
      </w:r>
      <w:r w:rsidR="009B34B3">
        <w:t>e</w:t>
      </w:r>
      <w:r w:rsidR="009B34B3" w:rsidRPr="00522F5A">
        <w:t>l Seminario Permanente de Estudios</w:t>
      </w:r>
      <w:r w:rsidR="009B34B3" w:rsidRPr="00522F5A">
        <w:rPr>
          <w:b/>
        </w:rPr>
        <w:t xml:space="preserve"> </w:t>
      </w:r>
      <w:r w:rsidR="009B34B3" w:rsidRPr="00522F5A">
        <w:t>Chicanos y de Fronteras (DEAS-INAH)</w:t>
      </w:r>
      <w:r w:rsidR="009B34B3">
        <w:t xml:space="preserve"> y </w:t>
      </w:r>
      <w:r w:rsidR="009B34B3" w:rsidRPr="00522F5A">
        <w:t>el Grupo de Trabajo “Fronteras, regionalización y globalización” del Consejo Latinoamericano de Ciencias Sociales (CLACSO)</w:t>
      </w:r>
      <w:r w:rsidR="009B34B3">
        <w:t>.</w:t>
      </w:r>
    </w:p>
    <w:p w:rsidR="002060FC" w:rsidRPr="000C2938" w:rsidRDefault="009B34B3" w:rsidP="002060FC">
      <w:pPr>
        <w:jc w:val="both"/>
      </w:pPr>
      <w:r>
        <w:rPr>
          <w:bCs/>
        </w:rPr>
        <w:t xml:space="preserve">Sede: </w:t>
      </w:r>
      <w:r w:rsidRPr="009B34B3">
        <w:rPr>
          <w:bCs/>
        </w:rPr>
        <w:t>Centro Cultural Garrido Centro Históri</w:t>
      </w:r>
      <w:r w:rsidRPr="009B34B3">
        <w:t>co</w:t>
      </w:r>
      <w:r>
        <w:t>,</w:t>
      </w:r>
      <w:r w:rsidR="002060FC" w:rsidRPr="000C2938">
        <w:t xml:space="preserve"> Méri</w:t>
      </w:r>
      <w:r>
        <w:t>d</w:t>
      </w:r>
      <w:r w:rsidR="002060FC" w:rsidRPr="000C2938">
        <w:t>a, Yucatán</w:t>
      </w:r>
      <w:r>
        <w:t>.</w:t>
      </w:r>
      <w:r w:rsidR="002060FC" w:rsidRPr="000C2938">
        <w:t xml:space="preserve"> 24, 25 y 26 de abril</w:t>
      </w:r>
      <w:r>
        <w:t>.</w:t>
      </w:r>
      <w:r w:rsidR="002060FC" w:rsidRPr="000C2938">
        <w:t xml:space="preserve"> Objetivos:</w:t>
      </w:r>
    </w:p>
    <w:p w:rsidR="002060FC" w:rsidRPr="000C2938" w:rsidRDefault="002060FC" w:rsidP="002060FC">
      <w:pPr>
        <w:pStyle w:val="Prrafodelista"/>
        <w:numPr>
          <w:ilvl w:val="0"/>
          <w:numId w:val="9"/>
        </w:numPr>
        <w:suppressAutoHyphens/>
        <w:overflowPunct w:val="0"/>
        <w:jc w:val="both"/>
        <w:textAlignment w:val="baseline"/>
        <w:rPr>
          <w:rFonts w:ascii="Times New Roman" w:hAnsi="Times New Roman"/>
          <w:sz w:val="24"/>
        </w:rPr>
      </w:pPr>
      <w:r w:rsidRPr="000C2938">
        <w:rPr>
          <w:rFonts w:ascii="Times New Roman" w:hAnsi="Times New Roman"/>
          <w:sz w:val="24"/>
        </w:rPr>
        <w:t>Analizar los megaproyectos tranasnacionales y sus impactos en los territorios de los pueblos indígenas, así como la política, planes y discursos oficiales</w:t>
      </w:r>
      <w:r>
        <w:rPr>
          <w:rFonts w:ascii="Times New Roman" w:hAnsi="Times New Roman"/>
          <w:sz w:val="24"/>
        </w:rPr>
        <w:t xml:space="preserve"> </w:t>
      </w:r>
      <w:r w:rsidRPr="000C2938">
        <w:rPr>
          <w:rFonts w:ascii="Times New Roman" w:hAnsi="Times New Roman"/>
          <w:sz w:val="24"/>
        </w:rPr>
        <w:t>que los justifican.</w:t>
      </w:r>
    </w:p>
    <w:p w:rsidR="002060FC" w:rsidRPr="000C2938" w:rsidRDefault="002060FC" w:rsidP="002060FC">
      <w:pPr>
        <w:pStyle w:val="Prrafodelista"/>
        <w:numPr>
          <w:ilvl w:val="0"/>
          <w:numId w:val="9"/>
        </w:numPr>
        <w:suppressAutoHyphens/>
        <w:overflowPunct w:val="0"/>
        <w:jc w:val="both"/>
        <w:textAlignment w:val="baseline"/>
        <w:rPr>
          <w:rFonts w:ascii="Times New Roman" w:hAnsi="Times New Roman"/>
          <w:sz w:val="24"/>
        </w:rPr>
      </w:pPr>
      <w:r w:rsidRPr="000C2938">
        <w:rPr>
          <w:rFonts w:ascii="Times New Roman" w:hAnsi="Times New Roman"/>
          <w:sz w:val="24"/>
        </w:rPr>
        <w:t>Conocer las formas de lucha y resistencia de los sujetos sociales indígenas en la Zona Específica de Intensa Acumulación (ZEIA) y de Intensa Conflictividad Social (ZEICS) de la Península de Yucatán.</w:t>
      </w:r>
    </w:p>
    <w:p w:rsidR="002060FC" w:rsidRPr="006460B2" w:rsidRDefault="002060FC" w:rsidP="002060FC">
      <w:pPr>
        <w:pStyle w:val="Prrafodelista"/>
        <w:numPr>
          <w:ilvl w:val="0"/>
          <w:numId w:val="9"/>
        </w:numPr>
        <w:suppressAutoHyphens/>
        <w:overflowPunct w:val="0"/>
        <w:jc w:val="both"/>
        <w:textAlignment w:val="baseline"/>
        <w:rPr>
          <w:rFonts w:ascii="Times New Roman" w:hAnsi="Times New Roman"/>
          <w:sz w:val="24"/>
        </w:rPr>
      </w:pPr>
      <w:r w:rsidRPr="000C2938">
        <w:rPr>
          <w:rFonts w:ascii="Times New Roman" w:hAnsi="Times New Roman"/>
          <w:sz w:val="24"/>
        </w:rPr>
        <w:lastRenderedPageBreak/>
        <w:t xml:space="preserve"> Las formas de lucha y resistencia que se expresan en otras ZEIA/ZEICS a partir de las décadas de 1980 y 1990, cuando emerge la fase actual del captalismo global.</w:t>
      </w:r>
    </w:p>
    <w:p w:rsidR="00483B4E" w:rsidRPr="00954C19" w:rsidRDefault="00483B4E" w:rsidP="00954C19">
      <w:pPr>
        <w:pStyle w:val="Prrafodelista"/>
        <w:rPr>
          <w:rFonts w:ascii="Times New Roman" w:hAnsi="Times New Roman"/>
          <w:bCs/>
          <w:sz w:val="24"/>
        </w:rPr>
      </w:pPr>
      <w:r w:rsidRPr="00954C19">
        <w:rPr>
          <w:rFonts w:ascii="Times New Roman" w:hAnsi="Times New Roman" w:hint="cs"/>
          <w:bCs/>
          <w:sz w:val="24"/>
        </w:rPr>
        <w:t>Fecha límite de envío de propuestas: 28 de febrero.</w:t>
      </w:r>
    </w:p>
    <w:p w:rsidR="002060FC" w:rsidRPr="00483B4E" w:rsidRDefault="00483B4E" w:rsidP="00954C19">
      <w:pPr>
        <w:pStyle w:val="Prrafodelista"/>
        <w:jc w:val="both"/>
        <w:rPr>
          <w:b/>
        </w:rPr>
      </w:pPr>
      <w:r w:rsidRPr="00954C19">
        <w:rPr>
          <w:rFonts w:ascii="Times New Roman" w:hAnsi="Times New Roman" w:hint="cs"/>
          <w:bCs/>
          <w:sz w:val="24"/>
        </w:rPr>
        <w:t xml:space="preserve">Dirección electrónica para envío de propuestas: </w:t>
      </w:r>
      <w:hyperlink r:id="rId10" w:history="1">
        <w:r w:rsidRPr="00954C19">
          <w:rPr>
            <w:rStyle w:val="Hipervnculo"/>
            <w:rFonts w:ascii="Times New Roman" w:eastAsia="Tahoma" w:hAnsi="Times New Roman" w:hint="cs"/>
            <w:bCs/>
            <w:sz w:val="24"/>
          </w:rPr>
          <w:t>juanmanuelsan.pal@gmail.com</w:t>
        </w:r>
      </w:hyperlink>
    </w:p>
    <w:p w:rsidR="002060FC" w:rsidRDefault="002060FC" w:rsidP="002060FC">
      <w:pPr>
        <w:jc w:val="both"/>
        <w:rPr>
          <w:b/>
        </w:rPr>
      </w:pPr>
    </w:p>
    <w:p w:rsidR="00954C19" w:rsidRDefault="00954C19" w:rsidP="002060FC">
      <w:pPr>
        <w:jc w:val="both"/>
        <w:rPr>
          <w:b/>
        </w:rPr>
      </w:pPr>
    </w:p>
    <w:p w:rsidR="002A6C06" w:rsidRPr="002A6C06" w:rsidRDefault="002A6C06" w:rsidP="002060FC">
      <w:pPr>
        <w:jc w:val="both"/>
        <w:rPr>
          <w:b/>
        </w:rPr>
      </w:pPr>
      <w:r w:rsidRPr="002A6C06">
        <w:rPr>
          <w:b/>
        </w:rPr>
        <w:t>MAYO</w:t>
      </w:r>
    </w:p>
    <w:p w:rsidR="002A6C06" w:rsidRDefault="002A6C06" w:rsidP="00C03044">
      <w:pPr>
        <w:jc w:val="both"/>
      </w:pPr>
    </w:p>
    <w:p w:rsidR="00522F5A" w:rsidRPr="00A67F41" w:rsidRDefault="00522F5A" w:rsidP="00522F5A">
      <w:pPr>
        <w:jc w:val="both"/>
        <w:rPr>
          <w:b/>
        </w:rPr>
      </w:pPr>
      <w:r w:rsidRPr="00A67F41">
        <w:rPr>
          <w:b/>
        </w:rPr>
        <w:t xml:space="preserve">Jueves </w:t>
      </w:r>
      <w:r w:rsidR="009B765E" w:rsidRPr="00A67F41">
        <w:rPr>
          <w:b/>
        </w:rPr>
        <w:t>8</w:t>
      </w:r>
      <w:r w:rsidRPr="00A67F41">
        <w:rPr>
          <w:b/>
        </w:rPr>
        <w:t xml:space="preserve">, viernes </w:t>
      </w:r>
      <w:r w:rsidR="009B765E" w:rsidRPr="00A67F41">
        <w:rPr>
          <w:b/>
        </w:rPr>
        <w:t>9</w:t>
      </w:r>
      <w:r w:rsidRPr="00A67F41">
        <w:rPr>
          <w:b/>
        </w:rPr>
        <w:t xml:space="preserve"> y sábado 1</w:t>
      </w:r>
      <w:r w:rsidR="009B765E" w:rsidRPr="00A67F41">
        <w:rPr>
          <w:b/>
        </w:rPr>
        <w:t>0</w:t>
      </w:r>
    </w:p>
    <w:p w:rsidR="00522F5A" w:rsidRPr="00522F5A" w:rsidRDefault="00522F5A" w:rsidP="00522F5A">
      <w:pPr>
        <w:tabs>
          <w:tab w:val="left" w:pos="6128"/>
        </w:tabs>
        <w:jc w:val="both"/>
      </w:pPr>
      <w:r w:rsidRPr="00522F5A">
        <w:tab/>
      </w:r>
    </w:p>
    <w:p w:rsidR="00522F5A" w:rsidRPr="00522F5A" w:rsidRDefault="00522F5A" w:rsidP="00522F5A">
      <w:pPr>
        <w:shd w:val="clear" w:color="auto" w:fill="FFFFFF"/>
        <w:jc w:val="both"/>
      </w:pPr>
      <w:r w:rsidRPr="00522F5A">
        <w:rPr>
          <w:b/>
        </w:rPr>
        <w:t xml:space="preserve">5o FORO “Rompiendo cercos: Rebeliones, </w:t>
      </w:r>
      <w:r w:rsidR="009912A4">
        <w:rPr>
          <w:b/>
        </w:rPr>
        <w:t>r</w:t>
      </w:r>
      <w:r w:rsidRPr="00522F5A">
        <w:rPr>
          <w:b/>
        </w:rPr>
        <w:t>esistencias y represión en América Latina y El Caribe</w:t>
      </w:r>
      <w:r w:rsidRPr="00522F5A">
        <w:rPr>
          <w:b/>
          <w:lang w:eastAsia="es-MX"/>
        </w:rPr>
        <w:t>”,</w:t>
      </w:r>
      <w:r>
        <w:rPr>
          <w:lang w:eastAsia="es-MX"/>
        </w:rPr>
        <w:t xml:space="preserve"> organizado por </w:t>
      </w:r>
      <w:r>
        <w:t>e</w:t>
      </w:r>
      <w:r w:rsidRPr="00522F5A">
        <w:t>l Seminario Permanente de Estudios</w:t>
      </w:r>
      <w:r w:rsidRPr="00522F5A">
        <w:rPr>
          <w:b/>
        </w:rPr>
        <w:t xml:space="preserve"> </w:t>
      </w:r>
      <w:r w:rsidRPr="00522F5A">
        <w:t>Chicanos y de Fronteras (DEAS-INAH); el Grupo de Trabajo “Fronteras, regionalización y globalización” del Consejo Latinoamericano de Ciencias Sociales (CLACSO); la Red Mexicana frente al Libre Comercio (RMALC);</w:t>
      </w:r>
      <w:r>
        <w:t xml:space="preserve"> </w:t>
      </w:r>
      <w:r w:rsidRPr="00522F5A">
        <w:t xml:space="preserve">la Facultad de Ciencias Sociales de la Universidad Autónoma de Chiapas; </w:t>
      </w:r>
      <w:r w:rsidR="009912A4">
        <w:t xml:space="preserve">el Doctorado en Estudios Regionales de la Universidad Autónoma de Chiapas; </w:t>
      </w:r>
      <w:r w:rsidRPr="00522F5A">
        <w:t>el Centro de Estudios de Chicanos y Fronteras, A.C. (CEFCHAC); y el Grupo Cultural Nueva Jobel de San Cristóbal de Las Casas</w:t>
      </w:r>
      <w:r>
        <w:t>.</w:t>
      </w:r>
    </w:p>
    <w:p w:rsidR="00522F5A" w:rsidRPr="00522F5A" w:rsidRDefault="00522F5A" w:rsidP="00522F5A">
      <w:pPr>
        <w:jc w:val="both"/>
        <w:rPr>
          <w:lang w:eastAsia="es-MX"/>
        </w:rPr>
      </w:pPr>
      <w:r w:rsidRPr="00522F5A">
        <w:rPr>
          <w:lang w:eastAsia="es-MX"/>
        </w:rPr>
        <w:t xml:space="preserve">Sede: </w:t>
      </w:r>
      <w:r w:rsidR="002060FC">
        <w:rPr>
          <w:lang w:eastAsia="es-MX"/>
        </w:rPr>
        <w:t>Universidad Intercultural</w:t>
      </w:r>
      <w:r w:rsidR="009B34B3">
        <w:rPr>
          <w:lang w:eastAsia="es-MX"/>
        </w:rPr>
        <w:t xml:space="preserve"> de Chiapas</w:t>
      </w:r>
      <w:r>
        <w:rPr>
          <w:lang w:eastAsia="es-MX"/>
        </w:rPr>
        <w:t xml:space="preserve">, </w:t>
      </w:r>
      <w:r w:rsidRPr="00522F5A">
        <w:rPr>
          <w:lang w:eastAsia="es-MX"/>
        </w:rPr>
        <w:t>San Cristóbal de Las Casas</w:t>
      </w:r>
      <w:r>
        <w:rPr>
          <w:lang w:eastAsia="es-MX"/>
        </w:rPr>
        <w:t>.</w:t>
      </w:r>
    </w:p>
    <w:p w:rsidR="00522F5A" w:rsidRPr="00522F5A" w:rsidRDefault="00522F5A" w:rsidP="00522F5A">
      <w:pPr>
        <w:jc w:val="both"/>
        <w:rPr>
          <w:lang w:eastAsia="es-MX"/>
        </w:rPr>
      </w:pPr>
      <w:r w:rsidRPr="00522F5A">
        <w:rPr>
          <w:b/>
          <w:lang w:val="es-ES"/>
        </w:rPr>
        <w:t>Objetivo:</w:t>
      </w:r>
      <w:r w:rsidRPr="00522F5A">
        <w:rPr>
          <w:lang w:eastAsia="es-MX"/>
        </w:rPr>
        <w:t xml:space="preserve"> Analizar, </w:t>
      </w:r>
      <w:r w:rsidRPr="00522F5A">
        <w:t>las diferentes formas de rebelión y resistencia que se han dado y se mantienen en diversas regiones de nuestro Continente, principalmente por la violencia, represión, hostigamiento y asesinatos en contra de los pueblos originarios, comunidades rurales y urbanas, organizaciones y movimientos que defienden sus territorios, bienes y patrimonio cultural, llevados a cabo por fuerzas coercitivas regulares de los Estados, y también irregulares (fuerzas armadas,</w:t>
      </w:r>
      <w:r w:rsidRPr="00522F5A">
        <w:rPr>
          <w:lang w:eastAsia="es-MX"/>
        </w:rPr>
        <w:t xml:space="preserve"> paramilitares y delincuenciales) que actúan para proteger principalmente los intereses de los capitales transnacionales. Con este foro se busca contribuir a los intentos y esfuerzos que llevan a cabo dichos pueblos, comunidades, organizaciones y movimientos para romper los cercos informativos, de violencia e inseguridad que se mantienen en contra de ellos.  </w:t>
      </w:r>
    </w:p>
    <w:p w:rsidR="00522F5A" w:rsidRPr="00E76809" w:rsidRDefault="00522F5A" w:rsidP="00522F5A">
      <w:pPr>
        <w:shd w:val="clear" w:color="auto" w:fill="FFFFFF"/>
        <w:tabs>
          <w:tab w:val="left" w:pos="2827"/>
        </w:tabs>
        <w:jc w:val="both"/>
        <w:rPr>
          <w:lang w:eastAsia="es-MX"/>
        </w:rPr>
      </w:pPr>
      <w:r w:rsidRPr="00E76809">
        <w:rPr>
          <w:lang w:eastAsia="es-MX"/>
        </w:rPr>
        <w:t>Tipos de participación: Mesas redondas, ponencias individuales o colectivas que se agruparán en mesas temáticas, exposición fotográfica, videodocumentales, presentación de libros.</w:t>
      </w:r>
    </w:p>
    <w:p w:rsidR="00522F5A" w:rsidRPr="00522F5A" w:rsidRDefault="00522F5A" w:rsidP="00522F5A">
      <w:pPr>
        <w:rPr>
          <w:lang w:eastAsia="es-MX"/>
        </w:rPr>
      </w:pPr>
      <w:r w:rsidRPr="00E76809">
        <w:rPr>
          <w:lang w:eastAsia="es-MX"/>
        </w:rPr>
        <w:t>Formato del foro: H</w:t>
      </w:r>
      <w:r w:rsidRPr="00522F5A">
        <w:rPr>
          <w:lang w:eastAsia="es-MX"/>
        </w:rPr>
        <w:t>ibrido (presencial y/o virtual).</w:t>
      </w:r>
    </w:p>
    <w:p w:rsidR="00522F5A" w:rsidRPr="00522F5A" w:rsidRDefault="00522F5A" w:rsidP="00522F5A">
      <w:r w:rsidRPr="00522F5A">
        <w:t>Fecha límite de recepción de propuestas de participación: 1</w:t>
      </w:r>
      <w:r w:rsidR="006F261D">
        <w:t>5</w:t>
      </w:r>
      <w:r w:rsidRPr="00522F5A">
        <w:t xml:space="preserve"> de abril.</w:t>
      </w:r>
    </w:p>
    <w:p w:rsidR="002A6C06" w:rsidRDefault="00522F5A" w:rsidP="00522F5A">
      <w:pPr>
        <w:jc w:val="both"/>
        <w:rPr>
          <w:rStyle w:val="Hipervnculo"/>
        </w:rPr>
      </w:pPr>
      <w:r w:rsidRPr="00522F5A">
        <w:t xml:space="preserve">Enviar propuestas a la siguiente dirección electrónica: </w:t>
      </w:r>
      <w:r w:rsidR="003F2623">
        <w:rPr>
          <w:rFonts w:ascii="Calibri" w:hAnsi="Calibri" w:cs="Tahoma"/>
          <w:color w:val="000000"/>
          <w:sz w:val="22"/>
          <w:szCs w:val="22"/>
        </w:rPr>
        <w:fldChar w:fldCharType="begin"/>
      </w:r>
      <w:r w:rsidR="003F2623">
        <w:instrText xml:space="preserve"> HYPERLINK "mailto:juanmanuelsan.pal@gmail.com" </w:instrText>
      </w:r>
      <w:r w:rsidR="003F2623">
        <w:rPr>
          <w:rFonts w:ascii="Calibri" w:hAnsi="Calibri" w:cs="Tahoma"/>
          <w:color w:val="000000"/>
          <w:sz w:val="22"/>
          <w:szCs w:val="22"/>
        </w:rPr>
        <w:fldChar w:fldCharType="separate"/>
      </w:r>
      <w:r w:rsidRPr="00522F5A">
        <w:rPr>
          <w:rStyle w:val="Hipervnculo"/>
        </w:rPr>
        <w:t>juanmanuelsan.pal@gmail.com</w:t>
      </w:r>
      <w:r w:rsidR="003F2623">
        <w:rPr>
          <w:rStyle w:val="Hipervnculo"/>
        </w:rPr>
        <w:fldChar w:fldCharType="end"/>
      </w:r>
    </w:p>
    <w:p w:rsidR="00E76809" w:rsidRDefault="00E76809" w:rsidP="00522F5A">
      <w:pPr>
        <w:jc w:val="both"/>
      </w:pPr>
    </w:p>
    <w:p w:rsidR="00A67F41" w:rsidRPr="00522F5A" w:rsidRDefault="00A67F41" w:rsidP="00522F5A">
      <w:pPr>
        <w:jc w:val="both"/>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2A6C06" w:rsidRDefault="002A6C06" w:rsidP="00C03044">
      <w:pPr>
        <w:jc w:val="both"/>
      </w:pPr>
    </w:p>
    <w:p w:rsidR="009912A4" w:rsidRDefault="009912A4" w:rsidP="00C03044">
      <w:pPr>
        <w:jc w:val="both"/>
      </w:pPr>
    </w:p>
    <w:p w:rsidR="002A6C06" w:rsidRPr="00034BE7" w:rsidRDefault="00E76809" w:rsidP="00C03044">
      <w:pPr>
        <w:jc w:val="both"/>
        <w:rPr>
          <w:b/>
        </w:rPr>
      </w:pPr>
      <w:r w:rsidRPr="00034BE7">
        <w:rPr>
          <w:b/>
        </w:rPr>
        <w:t>JUNIO</w:t>
      </w:r>
    </w:p>
    <w:p w:rsidR="00E76809" w:rsidRPr="00034BE7" w:rsidRDefault="00E76809" w:rsidP="00C03044">
      <w:pPr>
        <w:jc w:val="both"/>
        <w:rPr>
          <w:b/>
        </w:rPr>
      </w:pPr>
    </w:p>
    <w:p w:rsidR="00E76809" w:rsidRPr="00A67F41" w:rsidRDefault="00E76809" w:rsidP="00C03044">
      <w:pPr>
        <w:jc w:val="both"/>
        <w:rPr>
          <w:b/>
        </w:rPr>
      </w:pPr>
      <w:r w:rsidRPr="00A67F41">
        <w:rPr>
          <w:b/>
        </w:rPr>
        <w:t xml:space="preserve">Sábado 7 al jueves 12 </w:t>
      </w:r>
    </w:p>
    <w:p w:rsidR="00AC1D32" w:rsidRPr="00A67F41" w:rsidRDefault="00AC1D32" w:rsidP="00AC1D32">
      <w:pPr>
        <w:rPr>
          <w:b/>
        </w:rPr>
      </w:pPr>
    </w:p>
    <w:p w:rsidR="00E76809" w:rsidRDefault="00034BE7" w:rsidP="00C55334">
      <w:pPr>
        <w:pStyle w:val="Standard"/>
        <w:jc w:val="both"/>
        <w:rPr>
          <w:rFonts w:ascii="Times New Roman" w:hAnsi="Times New Roman"/>
          <w:b/>
        </w:rPr>
      </w:pPr>
      <w:r>
        <w:rPr>
          <w:rFonts w:ascii="Times New Roman" w:hAnsi="Times New Roman"/>
          <w:b/>
        </w:rPr>
        <w:lastRenderedPageBreak/>
        <w:t>X</w:t>
      </w:r>
      <w:r w:rsidR="00E76809">
        <w:rPr>
          <w:rFonts w:ascii="Times New Roman" w:hAnsi="Times New Roman"/>
          <w:b/>
        </w:rPr>
        <w:t xml:space="preserve"> Conferencia</w:t>
      </w:r>
      <w:r>
        <w:rPr>
          <w:rFonts w:ascii="Times New Roman" w:hAnsi="Times New Roman"/>
          <w:b/>
        </w:rPr>
        <w:t xml:space="preserve"> Latinoamericana y caribeña de Ciencias Sociales</w:t>
      </w:r>
      <w:r w:rsidR="00C55334">
        <w:rPr>
          <w:rFonts w:ascii="Times New Roman" w:hAnsi="Times New Roman"/>
          <w:b/>
        </w:rPr>
        <w:t xml:space="preserve"> “Horizontes y transformaciones para la igualdad. Democracias, resistencias, comunidades, derechos y paz. CLACSO2025</w:t>
      </w:r>
      <w:r w:rsidR="00E76809">
        <w:rPr>
          <w:rFonts w:ascii="Times New Roman" w:hAnsi="Times New Roman"/>
          <w:b/>
        </w:rPr>
        <w:t xml:space="preserve"> </w:t>
      </w:r>
    </w:p>
    <w:p w:rsidR="00E76809" w:rsidRPr="00E76809" w:rsidRDefault="00E76809" w:rsidP="00E76809">
      <w:pPr>
        <w:pStyle w:val="Standard"/>
        <w:rPr>
          <w:rFonts w:ascii="Times New Roman" w:hAnsi="Times New Roman"/>
        </w:rPr>
      </w:pPr>
      <w:r w:rsidRPr="00E76809">
        <w:rPr>
          <w:rFonts w:ascii="Times New Roman" w:hAnsi="Times New Roman"/>
        </w:rPr>
        <w:t xml:space="preserve">Sede: </w:t>
      </w:r>
      <w:r w:rsidR="002A45D2">
        <w:rPr>
          <w:rFonts w:ascii="Times New Roman" w:hAnsi="Times New Roman"/>
        </w:rPr>
        <w:t>Diversas instalaciones de la Universidad Naci</w:t>
      </w:r>
      <w:r w:rsidR="009912A4">
        <w:rPr>
          <w:rFonts w:ascii="Times New Roman" w:hAnsi="Times New Roman"/>
        </w:rPr>
        <w:t>o</w:t>
      </w:r>
      <w:r w:rsidR="002A45D2">
        <w:rPr>
          <w:rFonts w:ascii="Times New Roman" w:hAnsi="Times New Roman"/>
        </w:rPr>
        <w:t xml:space="preserve">nal de Colombia, </w:t>
      </w:r>
      <w:r w:rsidRPr="00E76809">
        <w:rPr>
          <w:rFonts w:ascii="Times New Roman" w:hAnsi="Times New Roman"/>
        </w:rPr>
        <w:t>Bogotá</w:t>
      </w:r>
      <w:r w:rsidR="002A45D2">
        <w:rPr>
          <w:rFonts w:ascii="Times New Roman" w:hAnsi="Times New Roman"/>
        </w:rPr>
        <w:t>.</w:t>
      </w:r>
    </w:p>
    <w:p w:rsidR="00E76809" w:rsidRDefault="00E76809" w:rsidP="002A45D2">
      <w:pPr>
        <w:jc w:val="both"/>
      </w:pPr>
      <w:r w:rsidRPr="00E76809">
        <w:t xml:space="preserve">Participación </w:t>
      </w:r>
      <w:r>
        <w:t>d</w:t>
      </w:r>
      <w:r w:rsidRPr="00E76809">
        <w:t xml:space="preserve">el Grupo </w:t>
      </w:r>
      <w:r>
        <w:t>d</w:t>
      </w:r>
      <w:r w:rsidRPr="00E76809">
        <w:t xml:space="preserve">e Trabajo “Fronteras, </w:t>
      </w:r>
      <w:r>
        <w:t>r</w:t>
      </w:r>
      <w:r w:rsidRPr="00E76809">
        <w:t xml:space="preserve">egionalización </w:t>
      </w:r>
      <w:r>
        <w:t>y</w:t>
      </w:r>
      <w:r w:rsidRPr="00E76809">
        <w:t xml:space="preserve"> </w:t>
      </w:r>
      <w:r>
        <w:t>g</w:t>
      </w:r>
      <w:r w:rsidRPr="00E76809">
        <w:t xml:space="preserve">lobalización” </w:t>
      </w:r>
      <w:r>
        <w:t>d</w:t>
      </w:r>
      <w:r w:rsidRPr="00E76809">
        <w:t xml:space="preserve">el Consejo Latinoamericano </w:t>
      </w:r>
      <w:r>
        <w:t>d</w:t>
      </w:r>
      <w:r w:rsidRPr="00E76809">
        <w:t>e Ciencias Sociales</w:t>
      </w:r>
      <w:r>
        <w:t>.</w:t>
      </w:r>
    </w:p>
    <w:p w:rsidR="002A45D2" w:rsidRPr="001F1A54" w:rsidRDefault="00E76809" w:rsidP="00D24AED">
      <w:pPr>
        <w:pStyle w:val="Standard"/>
        <w:numPr>
          <w:ilvl w:val="0"/>
          <w:numId w:val="5"/>
        </w:numPr>
        <w:jc w:val="both"/>
        <w:rPr>
          <w:rFonts w:ascii="Times New Roman" w:hAnsi="Times New Roman"/>
        </w:rPr>
      </w:pPr>
      <w:r w:rsidRPr="002A45D2">
        <w:rPr>
          <w:rFonts w:ascii="Times New Roman" w:hAnsi="Times New Roman"/>
          <w:b/>
        </w:rPr>
        <w:t>Panel específico del GT: Espacios globales y Zonas Específicas de Intensa Acumulación e Intensa Conflictividad Social en el Continente Americano</w:t>
      </w:r>
      <w:r w:rsidR="002A45D2" w:rsidRPr="002A45D2">
        <w:rPr>
          <w:rFonts w:ascii="Times New Roman" w:hAnsi="Times New Roman"/>
          <w:b/>
        </w:rPr>
        <w:t>.</w:t>
      </w:r>
      <w:r w:rsidR="002A45D2">
        <w:rPr>
          <w:rFonts w:ascii="Times New Roman" w:hAnsi="Times New Roman"/>
          <w:b/>
        </w:rPr>
        <w:t xml:space="preserve"> </w:t>
      </w:r>
      <w:r w:rsidRPr="002A45D2">
        <w:rPr>
          <w:rFonts w:ascii="Times New Roman" w:hAnsi="Times New Roman"/>
        </w:rPr>
        <w:t>Objetivo: Analizar la conformación y desarrollo de Espcios globales para la expansión del capital transnacional en el Continente Americano, así como la creación dentro y fuera de estos espacios globales de Zonas Específicas de Intensa Acumulación (ZEIA) y de Intensa Conflictividad Social (ZEICS), sus especificidades productivas (industriales, agropecuarias, extractivistas, etc) y las experiencias de lucha y resistencia de las comunidades y poblaciones diversas en defensa de sus bienes y territorios.</w:t>
      </w:r>
    </w:p>
    <w:p w:rsidR="002A45D2" w:rsidRPr="001F1A54" w:rsidRDefault="002A45D2" w:rsidP="001F1A54">
      <w:pPr>
        <w:pStyle w:val="Prrafodelista"/>
        <w:numPr>
          <w:ilvl w:val="0"/>
          <w:numId w:val="5"/>
        </w:numPr>
        <w:jc w:val="both"/>
        <w:rPr>
          <w:rFonts w:ascii="Times New Roman" w:hAnsi="Times New Roman"/>
          <w:sz w:val="24"/>
        </w:rPr>
      </w:pPr>
      <w:r w:rsidRPr="001F1A54">
        <w:rPr>
          <w:rFonts w:ascii="Times New Roman" w:hAnsi="Times New Roman"/>
          <w:b/>
          <w:sz w:val="24"/>
        </w:rPr>
        <w:t>Panel inter</w:t>
      </w:r>
      <w:r w:rsidR="00C66021">
        <w:rPr>
          <w:rFonts w:ascii="Times New Roman" w:hAnsi="Times New Roman"/>
          <w:b/>
          <w:sz w:val="24"/>
        </w:rPr>
        <w:t xml:space="preserve"> GT</w:t>
      </w:r>
      <w:r w:rsidRPr="001F1A54">
        <w:rPr>
          <w:rFonts w:ascii="Times New Roman" w:hAnsi="Times New Roman"/>
          <w:b/>
          <w:sz w:val="24"/>
        </w:rPr>
        <w:t xml:space="preserve">: </w:t>
      </w:r>
      <w:r w:rsidR="001F1A54" w:rsidRPr="001F1A54">
        <w:rPr>
          <w:rFonts w:ascii="Times New Roman" w:hAnsi="Times New Roman"/>
          <w:b/>
          <w:bCs/>
          <w:sz w:val="24"/>
          <w:lang w:val="es-CO" w:eastAsia="fr-FR"/>
        </w:rPr>
        <w:t xml:space="preserve">Avances, pervivencias y retrocesos en las transiciones hacia la paz. </w:t>
      </w:r>
      <w:r w:rsidRPr="001F1A54">
        <w:rPr>
          <w:rFonts w:ascii="Times New Roman" w:hAnsi="Times New Roman"/>
          <w:sz w:val="24"/>
        </w:rPr>
        <w:t>Grupo</w:t>
      </w:r>
      <w:r w:rsidR="001F1A54" w:rsidRPr="001F1A54">
        <w:rPr>
          <w:rFonts w:ascii="Times New Roman" w:hAnsi="Times New Roman"/>
          <w:sz w:val="24"/>
        </w:rPr>
        <w:t>s</w:t>
      </w:r>
      <w:r w:rsidRPr="001F1A54">
        <w:rPr>
          <w:rFonts w:ascii="Times New Roman" w:hAnsi="Times New Roman"/>
          <w:sz w:val="24"/>
        </w:rPr>
        <w:t xml:space="preserve"> de Trabajo “Ruralidades y transiciones políticas en Centroamérica y Colombia”</w:t>
      </w:r>
      <w:r w:rsidR="001F1A54" w:rsidRPr="001F1A54">
        <w:rPr>
          <w:rFonts w:ascii="Times New Roman" w:hAnsi="Times New Roman"/>
          <w:sz w:val="24"/>
        </w:rPr>
        <w:t xml:space="preserve"> y “Fronteras, regionalización y globalización”</w:t>
      </w:r>
      <w:r w:rsidRPr="001F1A54">
        <w:rPr>
          <w:rFonts w:ascii="Times New Roman" w:hAnsi="Times New Roman"/>
          <w:sz w:val="24"/>
        </w:rPr>
        <w:t xml:space="preserve">. </w:t>
      </w:r>
    </w:p>
    <w:p w:rsidR="001F1A54" w:rsidRDefault="001F1A54" w:rsidP="001F1A54">
      <w:pPr>
        <w:pStyle w:val="Prrafodelista"/>
        <w:jc w:val="both"/>
        <w:rPr>
          <w:rFonts w:ascii="Times New Roman" w:hAnsi="Times New Roman"/>
          <w:sz w:val="24"/>
          <w:lang w:val="es-CO" w:eastAsia="fr-FR"/>
        </w:rPr>
      </w:pPr>
      <w:r w:rsidRPr="001F1A54">
        <w:rPr>
          <w:rFonts w:ascii="Times New Roman" w:hAnsi="Times New Roman"/>
          <w:sz w:val="24"/>
          <w:lang w:val="es-CO" w:eastAsia="fr-FR"/>
        </w:rPr>
        <w:t>Objetivos: En este panel nos cuestionaremos sobre los avances, las persistencias y los retrocesos que en materia social, política y económica han acontecido en Centroamérica y Colombia luego de los acuerdos de paz con los que supuestamente se ha intentado superar los conflictos armados, sus causas y sus secuelas. Así, nos interesa revisar qué ha acontecido en Colombia y Centroamérica durante los periodos de posacuerdos de paz con relación a: los procesos de reinserción o reincorporación de excombatientes, las diferentes formas de remilitarización, los nuevos ciclos de violencia, las violencias estructurales y mutantes, la emergencia de nuevos autoritarismos, entre otros asuntos que nos permitirán interrogarnos sobre diversas problemáticas que no se han podido resolver mediante acuerdos de paz de los que las salidas o alternativas a la guerra han sido deficientes.</w:t>
      </w:r>
    </w:p>
    <w:p w:rsidR="00C66021" w:rsidRPr="00C66021" w:rsidRDefault="00C66021" w:rsidP="00C66021">
      <w:pPr>
        <w:pStyle w:val="Prrafodelista"/>
        <w:numPr>
          <w:ilvl w:val="0"/>
          <w:numId w:val="5"/>
        </w:numPr>
        <w:suppressAutoHyphens/>
        <w:spacing w:after="120"/>
        <w:jc w:val="both"/>
        <w:rPr>
          <w:rFonts w:ascii="Times New Roman" w:hAnsi="Times New Roman"/>
          <w:sz w:val="24"/>
          <w:lang w:val="es-419"/>
        </w:rPr>
      </w:pPr>
      <w:r w:rsidRPr="00C66021">
        <w:rPr>
          <w:rFonts w:ascii="Times New Roman" w:hAnsi="Times New Roman"/>
          <w:b/>
          <w:bCs/>
          <w:sz w:val="24"/>
          <w:lang w:val="es-419"/>
        </w:rPr>
        <w:t xml:space="preserve">Panel InterGT: </w:t>
      </w:r>
      <w:r w:rsidRPr="00C66021">
        <w:rPr>
          <w:rFonts w:ascii="Times New Roman" w:hAnsi="Times New Roman"/>
          <w:b/>
          <w:sz w:val="24"/>
          <w:lang w:val="es-419"/>
        </w:rPr>
        <w:t>Gobernar Mediante La Crisis: Extractivismo ¿Instrumento Para La Transición Ecológica Global?</w:t>
      </w:r>
      <w:r w:rsidRPr="00C66021">
        <w:rPr>
          <w:rFonts w:ascii="Times New Roman" w:hAnsi="Times New Roman"/>
          <w:b/>
          <w:lang w:val="es-419"/>
        </w:rPr>
        <w:t xml:space="preserve"> </w:t>
      </w:r>
      <w:r w:rsidRPr="00C66021">
        <w:rPr>
          <w:rFonts w:ascii="Times New Roman" w:hAnsi="Times New Roman"/>
          <w:bCs/>
          <w:sz w:val="24"/>
          <w:lang w:val="es-419"/>
        </w:rPr>
        <w:t>Grupos de Trabajo: “</w:t>
      </w:r>
      <w:bookmarkStart w:id="1" w:name="_Hlk188021620_Copia_1_Copia_1"/>
      <w:r w:rsidRPr="00C66021">
        <w:rPr>
          <w:rFonts w:ascii="Times New Roman" w:hAnsi="Times New Roman"/>
          <w:bCs/>
          <w:sz w:val="24"/>
          <w:lang w:val="es-419"/>
        </w:rPr>
        <w:t>Ruralidades y transiciones políticas</w:t>
      </w:r>
      <w:bookmarkEnd w:id="1"/>
      <w:r w:rsidRPr="00C66021">
        <w:rPr>
          <w:rFonts w:ascii="Times New Roman" w:hAnsi="Times New Roman"/>
          <w:bCs/>
          <w:sz w:val="24"/>
          <w:lang w:val="es-419"/>
        </w:rPr>
        <w:t xml:space="preserve"> en América central y Colombia”, “Ecologías políticas desde el sur/Abya-Yala” y “</w:t>
      </w:r>
      <w:bookmarkStart w:id="2" w:name="_Hlk188019045_Copia_1"/>
      <w:r w:rsidRPr="00C66021">
        <w:rPr>
          <w:rFonts w:ascii="Times New Roman" w:hAnsi="Times New Roman"/>
          <w:bCs/>
          <w:sz w:val="24"/>
          <w:lang w:val="es-419"/>
        </w:rPr>
        <w:t>Fronteras regionalización y globalización</w:t>
      </w:r>
      <w:bookmarkEnd w:id="2"/>
      <w:r w:rsidRPr="00C66021">
        <w:rPr>
          <w:rFonts w:ascii="Times New Roman" w:hAnsi="Times New Roman"/>
          <w:bCs/>
          <w:sz w:val="24"/>
          <w:lang w:val="es-419"/>
        </w:rPr>
        <w:t>.”</w:t>
      </w:r>
      <w:r>
        <w:rPr>
          <w:rFonts w:ascii="Times New Roman" w:hAnsi="Times New Roman"/>
          <w:bCs/>
          <w:sz w:val="24"/>
          <w:lang w:val="es-419"/>
        </w:rPr>
        <w:t xml:space="preserve"> </w:t>
      </w:r>
    </w:p>
    <w:p w:rsidR="00C66021" w:rsidRDefault="00C66021" w:rsidP="00C66021">
      <w:pPr>
        <w:pStyle w:val="Prrafodelista"/>
        <w:suppressAutoHyphens/>
        <w:spacing w:after="120"/>
        <w:jc w:val="both"/>
        <w:rPr>
          <w:rFonts w:ascii="Times New Roman" w:hAnsi="Times New Roman"/>
          <w:sz w:val="24"/>
          <w:lang w:val="es-419"/>
        </w:rPr>
      </w:pPr>
      <w:r w:rsidRPr="00C66021">
        <w:rPr>
          <w:rFonts w:ascii="Times New Roman" w:hAnsi="Times New Roman"/>
          <w:sz w:val="24"/>
          <w:lang w:eastAsia="fr-FR"/>
        </w:rPr>
        <w:t xml:space="preserve">Objetivo: </w:t>
      </w:r>
      <w:r w:rsidRPr="00C66021">
        <w:rPr>
          <w:rFonts w:ascii="Times New Roman" w:hAnsi="Times New Roman"/>
          <w:sz w:val="24"/>
          <w:lang w:val="es-419"/>
        </w:rPr>
        <w:t xml:space="preserve">Interrogar las crisis –como evolución ineluctable (estructural) o como fenómeno repentino y causante de ruptura– invita a reflexionar sobre las formas de apropiación por los propios actores, la (re)creación de nuevas divisiones, sobre la articulación peculiar entre las cuestiones sociales (como la protección social) y la expresión de intereses capitalistas cada vez más “primarios” y por ende a una relectura constante de las orientaciones en materia de políticas de transición. </w:t>
      </w:r>
    </w:p>
    <w:p w:rsidR="003201AD" w:rsidRPr="003201AD" w:rsidRDefault="00C66021" w:rsidP="003201AD">
      <w:pPr>
        <w:pStyle w:val="Prrafodelista"/>
        <w:numPr>
          <w:ilvl w:val="0"/>
          <w:numId w:val="5"/>
        </w:numPr>
        <w:suppressAutoHyphens/>
        <w:spacing w:after="120"/>
        <w:jc w:val="both"/>
        <w:rPr>
          <w:rFonts w:ascii="Times New Roman" w:hAnsi="Times New Roman"/>
          <w:sz w:val="24"/>
          <w:lang w:val="es-419"/>
        </w:rPr>
      </w:pPr>
      <w:r w:rsidRPr="003201AD">
        <w:rPr>
          <w:rFonts w:ascii="Times New Roman" w:hAnsi="Times New Roman"/>
          <w:b/>
          <w:bCs/>
          <w:sz w:val="24"/>
          <w:lang w:val="pt-PT"/>
        </w:rPr>
        <w:t xml:space="preserve">Foro </w:t>
      </w:r>
      <w:proofErr w:type="spellStart"/>
      <w:r w:rsidRPr="003201AD">
        <w:rPr>
          <w:rFonts w:ascii="Times New Roman" w:hAnsi="Times New Roman"/>
          <w:b/>
          <w:bCs/>
          <w:sz w:val="24"/>
          <w:lang w:val="pt-PT"/>
        </w:rPr>
        <w:t>InterGT</w:t>
      </w:r>
      <w:proofErr w:type="spellEnd"/>
      <w:r w:rsidRPr="003201AD">
        <w:rPr>
          <w:rFonts w:ascii="Times New Roman" w:hAnsi="Times New Roman"/>
          <w:b/>
          <w:bCs/>
          <w:sz w:val="24"/>
          <w:lang w:val="pt-PT"/>
        </w:rPr>
        <w:t xml:space="preserve">: </w:t>
      </w:r>
      <w:bookmarkStart w:id="3" w:name="docs-internal-guid-8406fc7f-7fff-48cf-8f"/>
      <w:bookmarkEnd w:id="3"/>
      <w:r w:rsidRPr="003201AD">
        <w:rPr>
          <w:rFonts w:ascii="Times New Roman" w:hAnsi="Times New Roman"/>
          <w:b/>
          <w:color w:val="000000"/>
          <w:sz w:val="24"/>
          <w:lang w:val="es-419" w:eastAsia="fr-FR"/>
        </w:rPr>
        <w:t>Estudiar las violencias para construir la Paz con Justicia. Diálogos entre defensorxs de derechos humanos y medio ambiente y académicxs.</w:t>
      </w:r>
      <w:r w:rsidRPr="003201AD">
        <w:rPr>
          <w:rFonts w:ascii="Times New Roman" w:hAnsi="Times New Roman"/>
          <w:color w:val="000000"/>
          <w:sz w:val="22"/>
          <w:lang w:val="es-419" w:eastAsia="fr-FR"/>
        </w:rPr>
        <w:t xml:space="preserve"> </w:t>
      </w:r>
      <w:r w:rsidRPr="003201AD">
        <w:rPr>
          <w:rFonts w:ascii="Times New Roman" w:hAnsi="Times New Roman"/>
          <w:bCs/>
          <w:sz w:val="24"/>
          <w:lang w:val="es-419"/>
        </w:rPr>
        <w:t>Grupos de Trabajo: “</w:t>
      </w:r>
      <w:bookmarkStart w:id="4" w:name="_Hlk188021620_Copia_1_Copia_1_Copia_1"/>
      <w:r w:rsidRPr="003201AD">
        <w:rPr>
          <w:rFonts w:ascii="Times New Roman" w:hAnsi="Times New Roman"/>
          <w:bCs/>
          <w:sz w:val="24"/>
          <w:lang w:val="es-419"/>
        </w:rPr>
        <w:t>Ruralidades y transiciones políticas</w:t>
      </w:r>
      <w:bookmarkEnd w:id="4"/>
      <w:r w:rsidRPr="003201AD">
        <w:rPr>
          <w:rFonts w:ascii="Times New Roman" w:hAnsi="Times New Roman"/>
          <w:bCs/>
          <w:sz w:val="24"/>
          <w:lang w:val="es-419"/>
        </w:rPr>
        <w:t xml:space="preserve"> en América central y Colombia”, “Ecologías políticas desde el sur/Abya-Yala”, “</w:t>
      </w:r>
      <w:bookmarkStart w:id="5" w:name="_Hlk188019045_Copia_1_Copia_1"/>
      <w:r w:rsidRPr="003201AD">
        <w:rPr>
          <w:rFonts w:ascii="Times New Roman" w:hAnsi="Times New Roman"/>
          <w:bCs/>
          <w:sz w:val="24"/>
          <w:lang w:val="es-419"/>
        </w:rPr>
        <w:t>Fronteras regionalización y globalización</w:t>
      </w:r>
      <w:bookmarkEnd w:id="5"/>
      <w:r w:rsidRPr="003201AD">
        <w:rPr>
          <w:rFonts w:ascii="Times New Roman" w:hAnsi="Times New Roman"/>
          <w:bCs/>
          <w:sz w:val="24"/>
          <w:lang w:val="es-419"/>
        </w:rPr>
        <w:t>”, “</w:t>
      </w:r>
      <w:r w:rsidRPr="003201AD">
        <w:rPr>
          <w:rFonts w:ascii="Times New Roman" w:hAnsi="Times New Roman"/>
          <w:bCs/>
          <w:color w:val="000000"/>
          <w:sz w:val="24"/>
          <w:lang w:val="es-419" w:eastAsia="fr-FR"/>
        </w:rPr>
        <w:t>Violencias en Centroamérica”,</w:t>
      </w:r>
      <w:bookmarkStart w:id="6" w:name="docs-internal-guid-bdfff4a7-7fff-9136-97"/>
      <w:bookmarkEnd w:id="6"/>
      <w:r w:rsidRPr="003201AD">
        <w:rPr>
          <w:rFonts w:ascii="Times New Roman" w:hAnsi="Times New Roman"/>
          <w:bCs/>
          <w:color w:val="000000"/>
          <w:sz w:val="24"/>
          <w:lang w:val="es-419" w:eastAsia="fr-FR"/>
        </w:rPr>
        <w:t xml:space="preserve"> “Vigilantismo, violencia colectiva y gobernanza securitaria” y “Palestina y América Latina”.</w:t>
      </w:r>
    </w:p>
    <w:p w:rsidR="003201AD" w:rsidRDefault="00C66021" w:rsidP="003201AD">
      <w:pPr>
        <w:pStyle w:val="Prrafodelista"/>
        <w:suppressAutoHyphens/>
        <w:spacing w:after="120"/>
        <w:jc w:val="both"/>
        <w:rPr>
          <w:rFonts w:ascii="Times New Roman" w:hAnsi="Times New Roman"/>
          <w:sz w:val="24"/>
          <w:lang w:val="es-419"/>
        </w:rPr>
      </w:pPr>
      <w:r w:rsidRPr="003201AD">
        <w:rPr>
          <w:rFonts w:ascii="Times New Roman" w:hAnsi="Times New Roman"/>
          <w:bCs/>
          <w:sz w:val="24"/>
          <w:lang w:val="pt-PT"/>
        </w:rPr>
        <w:t>Objetivo:</w:t>
      </w:r>
      <w:r w:rsidR="003201AD" w:rsidRPr="003201AD">
        <w:rPr>
          <w:rFonts w:ascii="Times New Roman" w:hAnsi="Times New Roman"/>
          <w:bCs/>
          <w:sz w:val="24"/>
          <w:lang w:val="pt-PT"/>
        </w:rPr>
        <w:t xml:space="preserve"> Impulsar </w:t>
      </w:r>
      <w:r w:rsidR="003201AD">
        <w:rPr>
          <w:rFonts w:ascii="Times New Roman" w:hAnsi="Times New Roman"/>
          <w:bCs/>
          <w:sz w:val="24"/>
          <w:lang w:val="pt-PT"/>
        </w:rPr>
        <w:t>el</w:t>
      </w:r>
      <w:r w:rsidR="003201AD" w:rsidRPr="003201AD">
        <w:rPr>
          <w:rFonts w:ascii="Times New Roman" w:hAnsi="Times New Roman"/>
          <w:bCs/>
          <w:sz w:val="24"/>
          <w:lang w:val="pt-PT"/>
        </w:rPr>
        <w:t xml:space="preserve"> diálogo entre</w:t>
      </w:r>
      <w:r w:rsidRPr="003201AD">
        <w:rPr>
          <w:rFonts w:ascii="Times New Roman" w:hAnsi="Times New Roman"/>
          <w:bCs/>
          <w:sz w:val="24"/>
          <w:lang w:val="pt-PT"/>
        </w:rPr>
        <w:t xml:space="preserve"> </w:t>
      </w:r>
      <w:r w:rsidR="003201AD" w:rsidRPr="003201AD">
        <w:rPr>
          <w:rFonts w:ascii="Times New Roman" w:hAnsi="Times New Roman"/>
          <w:sz w:val="24"/>
          <w:lang w:val="es-419"/>
        </w:rPr>
        <w:t xml:space="preserve">académicxs y defensorxs de derechos humanos y del medio ambiente sobre las necesidades y desafíos de investigar las violencias del </w:t>
      </w:r>
      <w:r w:rsidR="003201AD" w:rsidRPr="003201AD">
        <w:rPr>
          <w:rFonts w:ascii="Times New Roman" w:hAnsi="Times New Roman"/>
          <w:sz w:val="24"/>
          <w:lang w:val="es-419"/>
        </w:rPr>
        <w:lastRenderedPageBreak/>
        <w:t xml:space="preserve">pasado y del presente, qué lecciones se pueden rescatar de </w:t>
      </w:r>
      <w:proofErr w:type="gramStart"/>
      <w:r w:rsidR="003201AD" w:rsidRPr="003201AD">
        <w:rPr>
          <w:rFonts w:ascii="Times New Roman" w:hAnsi="Times New Roman"/>
          <w:sz w:val="24"/>
          <w:lang w:val="es-419"/>
        </w:rPr>
        <w:t>experiencias</w:t>
      </w:r>
      <w:proofErr w:type="gramEnd"/>
      <w:r w:rsidR="003201AD" w:rsidRPr="003201AD">
        <w:rPr>
          <w:rFonts w:ascii="Times New Roman" w:hAnsi="Times New Roman"/>
          <w:sz w:val="24"/>
          <w:lang w:val="es-419"/>
        </w:rPr>
        <w:t xml:space="preserve"> de investigación colaborativa y qué críticas, propuestas y demandas formulan movimientos sociales y organizaciones sociales respecto a una nueva agenda de investigación sobre las violencias.</w:t>
      </w:r>
    </w:p>
    <w:p w:rsidR="003201AD" w:rsidRPr="003201AD" w:rsidRDefault="003201AD" w:rsidP="008757BC">
      <w:pPr>
        <w:pStyle w:val="Prrafodelista"/>
        <w:numPr>
          <w:ilvl w:val="0"/>
          <w:numId w:val="5"/>
        </w:numPr>
        <w:suppressAutoHyphens/>
        <w:spacing w:after="120"/>
        <w:jc w:val="both"/>
        <w:rPr>
          <w:rFonts w:ascii="Times New Roman" w:hAnsi="Times New Roman"/>
          <w:sz w:val="24"/>
          <w:lang w:val="es-419"/>
        </w:rPr>
      </w:pPr>
      <w:r w:rsidRPr="003201AD">
        <w:rPr>
          <w:rFonts w:ascii="Times New Roman" w:hAnsi="Times New Roman"/>
          <w:b/>
          <w:bCs/>
          <w:sz w:val="24"/>
          <w:lang w:val="es-419"/>
        </w:rPr>
        <w:t xml:space="preserve">Foro </w:t>
      </w:r>
      <w:proofErr w:type="spellStart"/>
      <w:r w:rsidRPr="003201AD">
        <w:rPr>
          <w:rFonts w:ascii="Times New Roman" w:hAnsi="Times New Roman"/>
          <w:b/>
          <w:bCs/>
          <w:sz w:val="24"/>
          <w:lang w:val="pt-PT"/>
        </w:rPr>
        <w:t>InterGT</w:t>
      </w:r>
      <w:proofErr w:type="spellEnd"/>
      <w:r w:rsidRPr="003201AD">
        <w:rPr>
          <w:rFonts w:ascii="Times New Roman" w:hAnsi="Times New Roman"/>
          <w:b/>
          <w:bCs/>
          <w:sz w:val="24"/>
          <w:lang w:val="pt-PT"/>
        </w:rPr>
        <w:t xml:space="preserve">: </w:t>
      </w:r>
      <w:r w:rsidRPr="003201AD">
        <w:rPr>
          <w:rFonts w:ascii="Times New Roman" w:hAnsi="Times New Roman"/>
          <w:b/>
          <w:sz w:val="24"/>
          <w:lang w:val="es-419"/>
        </w:rPr>
        <w:t xml:space="preserve">Cambio tecnológico, crisis ambiental y territorios en América Latina y el Caribe.  </w:t>
      </w:r>
      <w:r w:rsidRPr="003201AD">
        <w:rPr>
          <w:rFonts w:ascii="Times New Roman" w:hAnsi="Times New Roman"/>
          <w:sz w:val="24"/>
          <w:lang w:val="es-419"/>
        </w:rPr>
        <w:t xml:space="preserve">Grupos de Trabajo: </w:t>
      </w:r>
      <w:r w:rsidRPr="003201AD">
        <w:rPr>
          <w:rFonts w:ascii="Times New Roman" w:hAnsi="Times New Roman"/>
          <w:bCs/>
          <w:sz w:val="24"/>
          <w:lang w:val="es-419"/>
        </w:rPr>
        <w:t>“</w:t>
      </w:r>
      <w:bookmarkStart w:id="7" w:name="_Hlk188021620_Copia_1_Copia_1_Copia_1_Co"/>
      <w:r w:rsidRPr="003201AD">
        <w:rPr>
          <w:rFonts w:ascii="Times New Roman" w:hAnsi="Times New Roman"/>
          <w:bCs/>
          <w:sz w:val="24"/>
          <w:lang w:val="es-419"/>
        </w:rPr>
        <w:t>Ruralidades y transiciones políticas</w:t>
      </w:r>
      <w:bookmarkEnd w:id="7"/>
      <w:r w:rsidRPr="003201AD">
        <w:rPr>
          <w:rFonts w:ascii="Times New Roman" w:hAnsi="Times New Roman"/>
          <w:bCs/>
          <w:sz w:val="24"/>
          <w:lang w:val="es-419"/>
        </w:rPr>
        <w:t xml:space="preserve"> en América Central y Colombia”, “Ecologías políticas desde el sur/Abya-Yala”, “</w:t>
      </w:r>
      <w:bookmarkStart w:id="8" w:name="_Hlk188019045_Copia_1_Copia_1_Copia_1"/>
      <w:r w:rsidRPr="003201AD">
        <w:rPr>
          <w:rFonts w:ascii="Times New Roman" w:hAnsi="Times New Roman"/>
          <w:bCs/>
          <w:sz w:val="24"/>
          <w:lang w:val="es-419"/>
        </w:rPr>
        <w:t>Fronteras regionalización y globalización</w:t>
      </w:r>
      <w:bookmarkEnd w:id="8"/>
      <w:r w:rsidRPr="003201AD">
        <w:rPr>
          <w:rFonts w:ascii="Times New Roman" w:hAnsi="Times New Roman"/>
          <w:bCs/>
          <w:sz w:val="24"/>
          <w:lang w:val="es-419"/>
        </w:rPr>
        <w:t xml:space="preserve">.” </w:t>
      </w:r>
    </w:p>
    <w:p w:rsidR="003201AD" w:rsidRDefault="003201AD" w:rsidP="003201AD">
      <w:pPr>
        <w:pStyle w:val="Prrafodelista"/>
        <w:suppressAutoHyphens/>
        <w:spacing w:after="120"/>
        <w:jc w:val="both"/>
        <w:rPr>
          <w:rFonts w:ascii="Times New Roman" w:hAnsi="Times New Roman"/>
          <w:sz w:val="24"/>
          <w:lang w:val="es-419"/>
        </w:rPr>
      </w:pPr>
      <w:r w:rsidRPr="003201AD">
        <w:rPr>
          <w:rFonts w:ascii="Times New Roman" w:hAnsi="Times New Roman"/>
          <w:bCs/>
          <w:sz w:val="24"/>
          <w:lang w:val="es-419"/>
        </w:rPr>
        <w:t xml:space="preserve">Objetivo: </w:t>
      </w:r>
      <w:r w:rsidRPr="003201AD">
        <w:rPr>
          <w:rFonts w:ascii="Times New Roman" w:hAnsi="Times New Roman"/>
          <w:sz w:val="24"/>
          <w:lang w:val="es-419"/>
        </w:rPr>
        <w:t>a partir de visiones procedentes de distintos países, grupos de trabajo CLACSO y centros de estudios se busca alcanzar una puesta en común de los impactos y las resistencias en marcha en estos territorios diversos.</w:t>
      </w:r>
    </w:p>
    <w:p w:rsidR="003201AD" w:rsidRPr="003201AD" w:rsidRDefault="003201AD" w:rsidP="008757BC">
      <w:pPr>
        <w:pStyle w:val="Prrafodelista"/>
        <w:numPr>
          <w:ilvl w:val="0"/>
          <w:numId w:val="5"/>
        </w:numPr>
        <w:suppressAutoHyphens/>
        <w:spacing w:after="120"/>
        <w:jc w:val="both"/>
        <w:rPr>
          <w:rFonts w:ascii="Times New Roman" w:hAnsi="Times New Roman"/>
          <w:sz w:val="24"/>
          <w:lang w:val="es-419"/>
        </w:rPr>
      </w:pPr>
      <w:r>
        <w:rPr>
          <w:rFonts w:ascii="Times New Roman" w:hAnsi="Times New Roman"/>
          <w:b/>
          <w:bCs/>
          <w:sz w:val="24"/>
          <w:lang w:val="es-419"/>
        </w:rPr>
        <w:t>Mesas:</w:t>
      </w:r>
    </w:p>
    <w:p w:rsidR="00B90CA1" w:rsidRDefault="00C82D8D" w:rsidP="00B90CA1">
      <w:pPr>
        <w:pStyle w:val="Standard"/>
        <w:numPr>
          <w:ilvl w:val="0"/>
          <w:numId w:val="14"/>
        </w:numPr>
        <w:ind w:left="1440"/>
        <w:jc w:val="both"/>
        <w:rPr>
          <w:rFonts w:ascii="Times New Roman" w:hAnsi="Times New Roman" w:cs="Times New Roman"/>
        </w:rPr>
      </w:pPr>
      <w:r w:rsidRPr="00B90CA1">
        <w:rPr>
          <w:rFonts w:ascii="Times New Roman" w:hAnsi="Times New Roman" w:cs="Times New Roman"/>
          <w:b/>
          <w:bCs/>
        </w:rPr>
        <w:t>Mesa</w:t>
      </w:r>
      <w:r w:rsidRPr="00B90CA1">
        <w:rPr>
          <w:rFonts w:ascii="Times New Roman" w:hAnsi="Times New Roman" w:cs="Times New Roman"/>
        </w:rPr>
        <w:t xml:space="preserve">: </w:t>
      </w:r>
      <w:r w:rsidRPr="00B90CA1">
        <w:rPr>
          <w:rFonts w:ascii="Times New Roman" w:hAnsi="Times New Roman" w:cs="Times New Roman"/>
          <w:b/>
          <w:bCs/>
        </w:rPr>
        <w:t xml:space="preserve">Megaproyectos </w:t>
      </w:r>
      <w:r w:rsidRPr="00B90CA1">
        <w:rPr>
          <w:rFonts w:ascii="Times New Roman" w:hAnsi="Times New Roman" w:cs="Times New Roman"/>
          <w:b/>
        </w:rPr>
        <w:t>extractivistas, despojo de bienes inmateriales y comunidades subalternas. Parte I. (SEDE:ESAP-Bogotá)</w:t>
      </w:r>
      <w:r w:rsidRPr="00B90CA1">
        <w:rPr>
          <w:rFonts w:ascii="Times New Roman" w:hAnsi="Times New Roman" w:cs="Times New Roman"/>
        </w:rPr>
        <w:t>.</w:t>
      </w:r>
    </w:p>
    <w:p w:rsidR="00B90CA1" w:rsidRDefault="00C82D8D" w:rsidP="00B90CA1">
      <w:pPr>
        <w:pStyle w:val="Standard"/>
        <w:ind w:left="1440"/>
        <w:jc w:val="both"/>
        <w:rPr>
          <w:rFonts w:ascii="Times New Roman" w:hAnsi="Times New Roman" w:cs="Times New Roman"/>
        </w:rPr>
      </w:pPr>
      <w:r w:rsidRPr="00B90CA1">
        <w:rPr>
          <w:rFonts w:ascii="Times New Roman" w:hAnsi="Times New Roman" w:cs="Times New Roman"/>
          <w:bCs/>
        </w:rPr>
        <w:t>Objetivo</w:t>
      </w:r>
      <w:r w:rsidRPr="00B90CA1">
        <w:rPr>
          <w:rFonts w:ascii="Times New Roman" w:hAnsi="Times New Roman" w:cs="Times New Roman"/>
        </w:rPr>
        <w:t>: Analizar las formas de expansión del capital transnacional en América Latina por medio de diversos megaproyectos extractivistas, y su impacto en comunidades subalternas.</w:t>
      </w:r>
    </w:p>
    <w:p w:rsidR="00B90CA1" w:rsidRPr="00B90CA1" w:rsidRDefault="00C82D8D" w:rsidP="00B90CA1">
      <w:pPr>
        <w:pStyle w:val="Standard"/>
        <w:numPr>
          <w:ilvl w:val="0"/>
          <w:numId w:val="14"/>
        </w:numPr>
        <w:ind w:left="1440"/>
        <w:jc w:val="both"/>
        <w:rPr>
          <w:rFonts w:ascii="Times New Roman" w:hAnsi="Times New Roman" w:cs="Times New Roman"/>
        </w:rPr>
      </w:pPr>
      <w:r w:rsidRPr="00B90CA1">
        <w:rPr>
          <w:rFonts w:ascii="Times New Roman" w:hAnsi="Times New Roman" w:cs="Times New Roman"/>
          <w:b/>
          <w:bCs/>
        </w:rPr>
        <w:t>Mesa</w:t>
      </w:r>
      <w:r w:rsidRPr="00B90CA1">
        <w:rPr>
          <w:rFonts w:ascii="Times New Roman" w:hAnsi="Times New Roman" w:cs="Times New Roman"/>
        </w:rPr>
        <w:t xml:space="preserve">: </w:t>
      </w:r>
      <w:r w:rsidRPr="00B90CA1">
        <w:rPr>
          <w:rFonts w:ascii="Times New Roman" w:hAnsi="Times New Roman" w:cs="Times New Roman"/>
          <w:b/>
          <w:bCs/>
        </w:rPr>
        <w:t xml:space="preserve">Megaproyectos </w:t>
      </w:r>
      <w:r w:rsidRPr="00B90CA1">
        <w:rPr>
          <w:rFonts w:ascii="Times New Roman" w:hAnsi="Times New Roman" w:cs="Times New Roman"/>
          <w:b/>
        </w:rPr>
        <w:t xml:space="preserve">extractivistas, despojo de bienes inmateriales y comunidades subalternas. Parte II. </w:t>
      </w:r>
    </w:p>
    <w:p w:rsidR="00B90CA1" w:rsidRDefault="00C82D8D" w:rsidP="00B90CA1">
      <w:pPr>
        <w:pStyle w:val="Standard"/>
        <w:ind w:left="1440"/>
        <w:jc w:val="both"/>
        <w:rPr>
          <w:rFonts w:ascii="Times New Roman" w:hAnsi="Times New Roman" w:cs="Times New Roman"/>
        </w:rPr>
      </w:pPr>
      <w:r w:rsidRPr="00B90CA1">
        <w:rPr>
          <w:rFonts w:ascii="Times New Roman" w:hAnsi="Times New Roman" w:cs="Times New Roman"/>
        </w:rPr>
        <w:t>Objetivo:</w:t>
      </w:r>
      <w:r w:rsidRPr="00B90CA1">
        <w:rPr>
          <w:rFonts w:ascii="Times New Roman" w:hAnsi="Times New Roman" w:cs="Times New Roman"/>
          <w:b/>
        </w:rPr>
        <w:t xml:space="preserve"> </w:t>
      </w:r>
      <w:r w:rsidRPr="00B90CA1">
        <w:rPr>
          <w:rFonts w:ascii="Times New Roman" w:hAnsi="Times New Roman" w:cs="Times New Roman"/>
        </w:rPr>
        <w:t>Analizar las formas de expansión del capital transnacional en América Latina por medio de diversos megaproyectos extractivistas, y su impacto en comunidades subalternas.</w:t>
      </w:r>
    </w:p>
    <w:p w:rsidR="00B90CA1" w:rsidRPr="00B90CA1" w:rsidRDefault="00C82D8D" w:rsidP="00B90CA1">
      <w:pPr>
        <w:pStyle w:val="Standard"/>
        <w:numPr>
          <w:ilvl w:val="0"/>
          <w:numId w:val="14"/>
        </w:numPr>
        <w:ind w:left="1440"/>
        <w:jc w:val="both"/>
        <w:rPr>
          <w:rFonts w:ascii="Times New Roman" w:hAnsi="Times New Roman" w:cs="Times New Roman"/>
        </w:rPr>
      </w:pPr>
      <w:r w:rsidRPr="00B90CA1">
        <w:rPr>
          <w:rFonts w:ascii="Times New Roman" w:hAnsi="Times New Roman" w:cs="Times New Roman"/>
          <w:b/>
        </w:rPr>
        <w:t xml:space="preserve">Mesa: </w:t>
      </w:r>
      <w:r w:rsidRPr="00B90CA1">
        <w:rPr>
          <w:rFonts w:ascii="Times New Roman" w:hAnsi="Times New Roman"/>
          <w:b/>
          <w:bCs/>
          <w:color w:val="222222"/>
        </w:rPr>
        <w:t xml:space="preserve">Organizaciones, comunidades y conflictos: debates regionales en América Latina. </w:t>
      </w:r>
    </w:p>
    <w:p w:rsidR="00B90CA1" w:rsidRDefault="00C82D8D" w:rsidP="00B90CA1">
      <w:pPr>
        <w:pStyle w:val="Standard"/>
        <w:ind w:left="1440"/>
        <w:jc w:val="both"/>
        <w:rPr>
          <w:rFonts w:ascii="Times New Roman" w:hAnsi="Times New Roman" w:cs="Times New Roman"/>
        </w:rPr>
      </w:pPr>
      <w:r w:rsidRPr="00B90CA1">
        <w:rPr>
          <w:rFonts w:ascii="Times New Roman" w:hAnsi="Times New Roman"/>
          <w:bCs/>
          <w:color w:val="222222"/>
        </w:rPr>
        <w:t>Objetivo:</w:t>
      </w:r>
      <w:r w:rsidRPr="00B90CA1">
        <w:rPr>
          <w:rFonts w:ascii="Times New Roman" w:hAnsi="Times New Roman"/>
          <w:b/>
          <w:bCs/>
          <w:color w:val="222222"/>
        </w:rPr>
        <w:t xml:space="preserve"> </w:t>
      </w:r>
      <w:r w:rsidRPr="00B90CA1">
        <w:rPr>
          <w:rFonts w:ascii="Times New Roman" w:hAnsi="Times New Roman"/>
          <w:color w:val="222222"/>
        </w:rPr>
        <w:t>Al integrar campos de estudio diversos como estudios organizacionales críticos, pensamiento nacional y popular, antropología y filosofía política, la mesa de trabajo reconoce la diversidad de organizaciones (empresariales, estatales y comunitarias) y busca que las discusiones aborden tanto las dimensiones estructurales como subjetivas del conflicto, explorando a su vez las posibilidades de transformación social en la región.</w:t>
      </w:r>
    </w:p>
    <w:p w:rsidR="00B90CA1" w:rsidRDefault="00C82D8D" w:rsidP="00B90CA1">
      <w:pPr>
        <w:pStyle w:val="Standard"/>
        <w:numPr>
          <w:ilvl w:val="0"/>
          <w:numId w:val="14"/>
        </w:numPr>
        <w:ind w:left="1440"/>
        <w:jc w:val="both"/>
        <w:rPr>
          <w:rFonts w:ascii="Times New Roman" w:hAnsi="Times New Roman" w:cs="Times New Roman"/>
        </w:rPr>
      </w:pPr>
      <w:r w:rsidRPr="00B90CA1">
        <w:rPr>
          <w:b/>
          <w:bCs/>
        </w:rPr>
        <w:t>Mesa: Salud-enfermedad en comunidades subalternas frente a la expansión del capital en América Latina.</w:t>
      </w:r>
    </w:p>
    <w:p w:rsidR="00B90CA1" w:rsidRPr="00B90CA1" w:rsidRDefault="00C82D8D" w:rsidP="00B90CA1">
      <w:pPr>
        <w:pStyle w:val="Standard"/>
        <w:numPr>
          <w:ilvl w:val="0"/>
          <w:numId w:val="14"/>
        </w:numPr>
        <w:ind w:left="1440"/>
        <w:jc w:val="both"/>
        <w:rPr>
          <w:rFonts w:ascii="Times New Roman" w:hAnsi="Times New Roman" w:cs="Times New Roman"/>
        </w:rPr>
      </w:pPr>
      <w:r w:rsidRPr="00B90CA1">
        <w:rPr>
          <w:rFonts w:ascii="Times New Roman" w:eastAsia="Times New Roman" w:hAnsi="Times New Roman" w:cs="Times New Roman"/>
          <w:b/>
          <w:bCs/>
          <w:color w:val="222222"/>
          <w:lang w:eastAsia="es-ES_tradnl"/>
        </w:rPr>
        <w:t>Mesa: migraciones, fronteras y securitización</w:t>
      </w:r>
      <w:r w:rsidR="00B90CA1" w:rsidRPr="00B90CA1">
        <w:rPr>
          <w:rFonts w:ascii="Times New Roman" w:eastAsia="Times New Roman" w:hAnsi="Times New Roman" w:cs="Times New Roman"/>
          <w:b/>
          <w:bCs/>
          <w:color w:val="222222"/>
          <w:lang w:eastAsia="es-ES_tradnl"/>
        </w:rPr>
        <w:t xml:space="preserve">. </w:t>
      </w:r>
    </w:p>
    <w:p w:rsidR="00B90CA1" w:rsidRDefault="00C82D8D" w:rsidP="00B90CA1">
      <w:pPr>
        <w:pStyle w:val="Standard"/>
        <w:ind w:left="1440"/>
        <w:jc w:val="both"/>
        <w:rPr>
          <w:rFonts w:ascii="Times New Roman" w:hAnsi="Times New Roman" w:cs="Times New Roman"/>
        </w:rPr>
      </w:pPr>
      <w:r w:rsidRPr="00B90CA1">
        <w:rPr>
          <w:rFonts w:ascii="Times New Roman" w:hAnsi="Times New Roman" w:cs="Times New Roman"/>
          <w:bCs/>
          <w:lang w:val="es-ES"/>
        </w:rPr>
        <w:t>Objetivo:</w:t>
      </w:r>
      <w:r w:rsidRPr="00B90CA1">
        <w:rPr>
          <w:rFonts w:ascii="Times New Roman" w:hAnsi="Times New Roman" w:cs="Times New Roman"/>
          <w:b/>
          <w:bCs/>
          <w:lang w:val="es-ES"/>
        </w:rPr>
        <w:t xml:space="preserve"> </w:t>
      </w:r>
      <w:r w:rsidRPr="00B90CA1">
        <w:rPr>
          <w:rFonts w:ascii="Times New Roman" w:hAnsi="Times New Roman" w:cs="Times New Roman"/>
          <w:lang w:val="es-ES"/>
        </w:rPr>
        <w:t xml:space="preserve">Analizar políticas migratorias, fronterizas y de </w:t>
      </w:r>
      <w:proofErr w:type="spellStart"/>
      <w:r w:rsidRPr="00B90CA1">
        <w:rPr>
          <w:rFonts w:ascii="Times New Roman" w:hAnsi="Times New Roman" w:cs="Times New Roman"/>
          <w:lang w:val="es-ES"/>
        </w:rPr>
        <w:t>securitización</w:t>
      </w:r>
      <w:proofErr w:type="spellEnd"/>
      <w:r w:rsidRPr="00B90CA1">
        <w:rPr>
          <w:rFonts w:ascii="Times New Roman" w:hAnsi="Times New Roman" w:cs="Times New Roman"/>
          <w:lang w:val="es-ES"/>
        </w:rPr>
        <w:t xml:space="preserve"> impulsadas por el capital transnacional y los gobiernos de países emisores y receptores en función de los intereses de tal capital en el Continente Americano.</w:t>
      </w:r>
    </w:p>
    <w:p w:rsidR="00B90CA1" w:rsidRDefault="00B90CA1" w:rsidP="00B90CA1">
      <w:pPr>
        <w:pStyle w:val="Standard"/>
        <w:numPr>
          <w:ilvl w:val="0"/>
          <w:numId w:val="14"/>
        </w:numPr>
        <w:ind w:left="1440"/>
        <w:jc w:val="both"/>
        <w:rPr>
          <w:rFonts w:ascii="Times New Roman" w:hAnsi="Times New Roman" w:cs="Times New Roman"/>
        </w:rPr>
      </w:pPr>
      <w:r w:rsidRPr="00B90CA1">
        <w:rPr>
          <w:rFonts w:ascii="Times New Roman" w:hAnsi="Times New Roman"/>
          <w:b/>
          <w:bCs/>
          <w:color w:val="222222"/>
        </w:rPr>
        <w:t>Mesa: Afectaciones y respuestas afirmativas sobre el desplazamiento forzado desde los enfoques de derechos humanos y la interseccionalidad. </w:t>
      </w:r>
    </w:p>
    <w:p w:rsidR="00B90CA1" w:rsidRPr="00B90CA1" w:rsidRDefault="00B90CA1" w:rsidP="00B90CA1">
      <w:pPr>
        <w:pStyle w:val="Standard"/>
        <w:ind w:left="1440"/>
        <w:jc w:val="both"/>
        <w:rPr>
          <w:rFonts w:ascii="Times New Roman" w:hAnsi="Times New Roman" w:cs="Times New Roman"/>
        </w:rPr>
      </w:pPr>
      <w:r w:rsidRPr="00B90CA1">
        <w:rPr>
          <w:rFonts w:ascii="Times New Roman" w:hAnsi="Times New Roman"/>
          <w:bCs/>
          <w:color w:val="222222"/>
        </w:rPr>
        <w:t>Objetivo:</w:t>
      </w:r>
      <w:r w:rsidRPr="00B90CA1">
        <w:rPr>
          <w:rFonts w:ascii="Times New Roman" w:hAnsi="Times New Roman"/>
          <w:b/>
          <w:bCs/>
          <w:color w:val="222222"/>
        </w:rPr>
        <w:t xml:space="preserve"> </w:t>
      </w:r>
      <w:r w:rsidRPr="00B90CA1">
        <w:rPr>
          <w:rFonts w:ascii="Times New Roman" w:hAnsi="Times New Roman"/>
          <w:color w:val="222222"/>
        </w:rPr>
        <w:t>mostrar las diferentes afectaciones de la globalización sobre la niñez, infancia y adolescencia, la diversidad de género y generacional, raza, etnia, sociopolítica y cultural en América Latina, documentar experiencias afirmativas y proponer respuestas integrales.</w:t>
      </w:r>
    </w:p>
    <w:p w:rsidR="00B90CA1" w:rsidRPr="00B90CA1" w:rsidRDefault="002A45D2" w:rsidP="00B90CA1">
      <w:pPr>
        <w:pStyle w:val="Standard"/>
        <w:widowControl w:val="0"/>
        <w:numPr>
          <w:ilvl w:val="0"/>
          <w:numId w:val="5"/>
        </w:numPr>
        <w:jc w:val="both"/>
        <w:rPr>
          <w:rFonts w:ascii="Times New Roman" w:hAnsi="Times New Roman"/>
        </w:rPr>
      </w:pPr>
      <w:r w:rsidRPr="00B90CA1">
        <w:rPr>
          <w:rFonts w:ascii="Times New Roman" w:hAnsi="Times New Roman" w:cs="Times New Roman"/>
          <w:b/>
        </w:rPr>
        <w:t>Presentación de libros</w:t>
      </w:r>
      <w:r w:rsidR="00B90CA1">
        <w:rPr>
          <w:rFonts w:ascii="Times New Roman" w:hAnsi="Times New Roman" w:cs="Times New Roman"/>
          <w:b/>
        </w:rPr>
        <w:t>:</w:t>
      </w:r>
      <w:r w:rsidRPr="00B90CA1">
        <w:rPr>
          <w:rFonts w:ascii="Times New Roman" w:hAnsi="Times New Roman" w:cs="Times New Roman"/>
          <w:b/>
        </w:rPr>
        <w:t xml:space="preserve"> </w:t>
      </w:r>
    </w:p>
    <w:p w:rsidR="00B90CA1" w:rsidRPr="00B90CA1" w:rsidRDefault="002A45D2" w:rsidP="00B90CA1">
      <w:pPr>
        <w:pStyle w:val="Standard"/>
        <w:widowControl w:val="0"/>
        <w:numPr>
          <w:ilvl w:val="0"/>
          <w:numId w:val="15"/>
        </w:numPr>
        <w:jc w:val="both"/>
        <w:rPr>
          <w:rFonts w:ascii="Times New Roman" w:hAnsi="Times New Roman"/>
        </w:rPr>
      </w:pPr>
      <w:r w:rsidRPr="00B90CA1">
        <w:rPr>
          <w:rFonts w:ascii="Times New Roman" w:hAnsi="Times New Roman"/>
        </w:rPr>
        <w:t xml:space="preserve">Sandoval Palacios, Juan Manuel y Zapata Jiménez, Myriam Alba (Coordinadores) (2024) </w:t>
      </w:r>
      <w:r w:rsidRPr="00B90CA1">
        <w:rPr>
          <w:rFonts w:ascii="Times New Roman" w:hAnsi="Times New Roman"/>
          <w:i/>
        </w:rPr>
        <w:t xml:space="preserve">Migrantes laborales y desplazados forzados en el </w:t>
      </w:r>
      <w:r w:rsidRPr="00B90CA1">
        <w:rPr>
          <w:rFonts w:ascii="Times New Roman" w:hAnsi="Times New Roman"/>
          <w:i/>
        </w:rPr>
        <w:lastRenderedPageBreak/>
        <w:t>Continente Americano. Superexplotación y securitización</w:t>
      </w:r>
      <w:r w:rsidRPr="00B90CA1">
        <w:rPr>
          <w:rFonts w:ascii="Times New Roman" w:hAnsi="Times New Roman"/>
        </w:rPr>
        <w:t xml:space="preserve"> </w:t>
      </w:r>
      <w:r w:rsidRPr="00B90CA1">
        <w:rPr>
          <w:rFonts w:ascii="Times New Roman" w:hAnsi="Times New Roman"/>
          <w:bCs/>
          <w:color w:val="000000"/>
        </w:rPr>
        <w:t xml:space="preserve">Buenos Aires: </w:t>
      </w:r>
      <w:r w:rsidRPr="00B90CA1">
        <w:rPr>
          <w:rFonts w:ascii="Times New Roman" w:hAnsi="Times New Roman"/>
          <w:lang w:val="es-ES_tradnl" w:eastAsia="es-ES_tradnl"/>
        </w:rPr>
        <w:t xml:space="preserve">Colección Grupos de Trabajo, </w:t>
      </w:r>
      <w:r w:rsidRPr="00B90CA1">
        <w:rPr>
          <w:rFonts w:ascii="Times New Roman" w:hAnsi="Times New Roman"/>
          <w:bCs/>
          <w:color w:val="000000"/>
        </w:rPr>
        <w:t>Consejo Latinoamericano de Ciencias Sociales.</w:t>
      </w:r>
      <w:r w:rsidRPr="00B90CA1">
        <w:rPr>
          <w:rFonts w:ascii="Times New Roman" w:hAnsi="Times New Roman"/>
          <w:lang w:val="es-ES_tradnl" w:eastAsia="es-ES_tradnl"/>
        </w:rPr>
        <w:t xml:space="preserve"> Agosto. ISBN 978-987-813-858-9</w:t>
      </w:r>
    </w:p>
    <w:p w:rsidR="002A45D2" w:rsidRPr="00B90CA1" w:rsidRDefault="002A45D2" w:rsidP="00B90CA1">
      <w:pPr>
        <w:pStyle w:val="Standard"/>
        <w:widowControl w:val="0"/>
        <w:numPr>
          <w:ilvl w:val="0"/>
          <w:numId w:val="15"/>
        </w:numPr>
        <w:jc w:val="both"/>
        <w:rPr>
          <w:rFonts w:ascii="Times New Roman" w:hAnsi="Times New Roman"/>
        </w:rPr>
      </w:pPr>
      <w:r w:rsidRPr="00B90CA1">
        <w:rPr>
          <w:rFonts w:ascii="Times New Roman" w:hAnsi="Times New Roman"/>
        </w:rPr>
        <w:t>Sandoval, Juan Manuel (2024).</w:t>
      </w:r>
      <w:r w:rsidRPr="00B90CA1">
        <w:rPr>
          <w:rFonts w:ascii="Times New Roman" w:hAnsi="Times New Roman"/>
          <w:i/>
        </w:rPr>
        <w:t xml:space="preserve"> La conformación histórica de la frontera norte de México. Una perspectiva crítica, </w:t>
      </w:r>
      <w:r w:rsidRPr="00B90CA1">
        <w:rPr>
          <w:rFonts w:ascii="Times New Roman" w:hAnsi="Times New Roman"/>
        </w:rPr>
        <w:t xml:space="preserve">(Volumen IV, pp. 209-246). Buenos Aires: Consejo Latinoamericano de Ciencias Sociales (CLACSO). Septiembre. ISBN: </w:t>
      </w:r>
      <w:r w:rsidRPr="00B90CA1">
        <w:rPr>
          <w:rFonts w:ascii="Times New Roman" w:hAnsi="Times New Roman"/>
          <w:lang w:val="es-ES_tradnl" w:eastAsia="es-ES_tradnl"/>
        </w:rPr>
        <w:t>978-987-813-884-8</w:t>
      </w:r>
    </w:p>
    <w:p w:rsidR="006C5DB4" w:rsidRDefault="006C5DB4" w:rsidP="006C5DB4">
      <w:pPr>
        <w:pStyle w:val="Prrafodelista"/>
      </w:pPr>
    </w:p>
    <w:p w:rsidR="00A67F41" w:rsidRDefault="00A67F41" w:rsidP="006C5DB4">
      <w:pPr>
        <w:pStyle w:val="Prrafodelista"/>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6C5DB4" w:rsidRDefault="006C5DB4" w:rsidP="006C5DB4">
      <w:pPr>
        <w:pStyle w:val="Standard"/>
        <w:ind w:left="1069"/>
        <w:jc w:val="both"/>
        <w:rPr>
          <w:rFonts w:ascii="Times New Roman" w:hAnsi="Times New Roman"/>
        </w:rPr>
      </w:pPr>
    </w:p>
    <w:p w:rsidR="009912A4" w:rsidRDefault="009912A4" w:rsidP="006C5DB4">
      <w:pPr>
        <w:pStyle w:val="Standard"/>
        <w:ind w:left="1069"/>
        <w:jc w:val="both"/>
        <w:rPr>
          <w:rFonts w:ascii="Times New Roman" w:hAnsi="Times New Roman"/>
        </w:rPr>
      </w:pPr>
    </w:p>
    <w:p w:rsidR="009912A4" w:rsidRPr="009912A4" w:rsidRDefault="009912A4" w:rsidP="009912A4">
      <w:pPr>
        <w:pStyle w:val="Standard"/>
        <w:rPr>
          <w:rFonts w:ascii="Times New Roman" w:hAnsi="Times New Roman"/>
          <w:b/>
        </w:rPr>
      </w:pPr>
      <w:r w:rsidRPr="009912A4">
        <w:rPr>
          <w:rFonts w:ascii="Times New Roman" w:hAnsi="Times New Roman"/>
          <w:b/>
        </w:rPr>
        <w:t>JULIO</w:t>
      </w:r>
    </w:p>
    <w:p w:rsidR="009912A4" w:rsidRDefault="009912A4" w:rsidP="009912A4">
      <w:pPr>
        <w:pStyle w:val="Standard"/>
        <w:rPr>
          <w:rFonts w:ascii="Times New Roman" w:hAnsi="Times New Roman"/>
          <w:b/>
        </w:rPr>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9912A4" w:rsidRDefault="009912A4" w:rsidP="009912A4">
      <w:pPr>
        <w:pStyle w:val="Standard"/>
        <w:rPr>
          <w:rFonts w:ascii="Times New Roman" w:hAnsi="Times New Roman"/>
          <w:b/>
          <w:lang w:val="es-MX"/>
        </w:rPr>
      </w:pPr>
    </w:p>
    <w:p w:rsidR="00A67F41" w:rsidRDefault="00A67F41" w:rsidP="009912A4">
      <w:pPr>
        <w:rPr>
          <w:b/>
        </w:rPr>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9912A4" w:rsidRDefault="009912A4" w:rsidP="009912A4">
      <w:pPr>
        <w:pStyle w:val="Standard"/>
        <w:rPr>
          <w:rFonts w:ascii="Times New Roman" w:hAnsi="Times New Roman"/>
          <w:b/>
          <w:lang w:val="es-MX"/>
        </w:rPr>
      </w:pPr>
    </w:p>
    <w:p w:rsidR="009912A4" w:rsidRPr="009912A4" w:rsidRDefault="009912A4" w:rsidP="009912A4">
      <w:pPr>
        <w:pStyle w:val="Standard"/>
        <w:rPr>
          <w:rFonts w:ascii="Times New Roman" w:hAnsi="Times New Roman"/>
          <w:b/>
          <w:lang w:val="es-MX"/>
        </w:rPr>
      </w:pPr>
    </w:p>
    <w:p w:rsidR="009912A4" w:rsidRPr="009912A4" w:rsidRDefault="009912A4" w:rsidP="009912A4">
      <w:pPr>
        <w:pStyle w:val="Standard"/>
        <w:rPr>
          <w:rFonts w:ascii="Times New Roman" w:hAnsi="Times New Roman"/>
          <w:b/>
        </w:rPr>
      </w:pPr>
      <w:r w:rsidRPr="009912A4">
        <w:rPr>
          <w:rFonts w:ascii="Times New Roman" w:hAnsi="Times New Roman"/>
          <w:b/>
        </w:rPr>
        <w:t>AGOSTO</w:t>
      </w:r>
    </w:p>
    <w:p w:rsidR="009912A4" w:rsidRDefault="009912A4" w:rsidP="009912A4">
      <w:pPr>
        <w:pStyle w:val="Standard"/>
        <w:rPr>
          <w:rFonts w:ascii="Times New Roman" w:hAnsi="Times New Roman"/>
          <w:b/>
        </w:rPr>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9912A4" w:rsidRDefault="009912A4" w:rsidP="009912A4">
      <w:pPr>
        <w:pStyle w:val="Standard"/>
        <w:rPr>
          <w:rFonts w:ascii="Times New Roman" w:hAnsi="Times New Roman"/>
          <w:b/>
        </w:rPr>
      </w:pPr>
    </w:p>
    <w:p w:rsidR="00A67F41" w:rsidRDefault="00A67F41" w:rsidP="009912A4">
      <w:pPr>
        <w:rPr>
          <w:b/>
        </w:rPr>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9912A4" w:rsidRDefault="009912A4" w:rsidP="009912A4">
      <w:pPr>
        <w:pStyle w:val="Standard"/>
        <w:rPr>
          <w:rFonts w:ascii="Times New Roman" w:hAnsi="Times New Roman"/>
          <w:b/>
          <w:lang w:val="es-MX"/>
        </w:rPr>
      </w:pPr>
    </w:p>
    <w:p w:rsidR="009912A4" w:rsidRPr="009912A4" w:rsidRDefault="009912A4" w:rsidP="009912A4">
      <w:pPr>
        <w:pStyle w:val="Standard"/>
        <w:rPr>
          <w:rFonts w:ascii="Times New Roman" w:hAnsi="Times New Roman"/>
          <w:b/>
          <w:lang w:val="es-MX"/>
        </w:rPr>
      </w:pPr>
    </w:p>
    <w:p w:rsidR="009912A4" w:rsidRPr="009912A4" w:rsidRDefault="009912A4" w:rsidP="009912A4">
      <w:pPr>
        <w:pStyle w:val="Standard"/>
        <w:rPr>
          <w:rFonts w:ascii="Times New Roman" w:hAnsi="Times New Roman"/>
          <w:b/>
        </w:rPr>
      </w:pPr>
      <w:r w:rsidRPr="009912A4">
        <w:rPr>
          <w:rFonts w:ascii="Times New Roman" w:hAnsi="Times New Roman"/>
          <w:b/>
        </w:rPr>
        <w:t>SEPTIEMBRE</w:t>
      </w:r>
    </w:p>
    <w:p w:rsidR="009912A4" w:rsidRDefault="009912A4" w:rsidP="009912A4">
      <w:pPr>
        <w:pStyle w:val="Standard"/>
        <w:rPr>
          <w:rFonts w:ascii="Times New Roman" w:hAnsi="Times New Roman"/>
          <w:b/>
        </w:rPr>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9912A4" w:rsidRDefault="009912A4" w:rsidP="009912A4">
      <w:pPr>
        <w:pStyle w:val="Standard"/>
        <w:rPr>
          <w:rFonts w:ascii="Times New Roman" w:hAnsi="Times New Roman"/>
          <w:b/>
          <w:lang w:val="es-MX"/>
        </w:rPr>
      </w:pPr>
    </w:p>
    <w:p w:rsidR="00A67F41" w:rsidRDefault="00A67F41" w:rsidP="009912A4">
      <w:pPr>
        <w:rPr>
          <w:b/>
        </w:rPr>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lastRenderedPageBreak/>
        <w:t>Taller de Análisis y Discusión</w:t>
      </w:r>
    </w:p>
    <w:p w:rsidR="009912A4" w:rsidRDefault="009912A4" w:rsidP="009912A4">
      <w:pPr>
        <w:pStyle w:val="Standard"/>
        <w:rPr>
          <w:rFonts w:ascii="Times New Roman" w:hAnsi="Times New Roman"/>
          <w:b/>
          <w:lang w:val="es-MX"/>
        </w:rPr>
      </w:pPr>
    </w:p>
    <w:p w:rsidR="009912A4" w:rsidRPr="009912A4" w:rsidRDefault="009912A4" w:rsidP="009912A4">
      <w:pPr>
        <w:pStyle w:val="Standard"/>
        <w:rPr>
          <w:rFonts w:ascii="Times New Roman" w:hAnsi="Times New Roman"/>
          <w:b/>
          <w:lang w:val="es-MX"/>
        </w:rPr>
      </w:pPr>
    </w:p>
    <w:p w:rsidR="009912A4" w:rsidRPr="009912A4" w:rsidRDefault="009912A4" w:rsidP="009912A4">
      <w:pPr>
        <w:pStyle w:val="Standard"/>
        <w:rPr>
          <w:rFonts w:ascii="Times New Roman" w:hAnsi="Times New Roman"/>
          <w:b/>
        </w:rPr>
      </w:pPr>
      <w:r w:rsidRPr="009912A4">
        <w:rPr>
          <w:rFonts w:ascii="Times New Roman" w:hAnsi="Times New Roman"/>
          <w:b/>
        </w:rPr>
        <w:t>OCTUBRE</w:t>
      </w:r>
    </w:p>
    <w:p w:rsidR="009912A4" w:rsidRDefault="009912A4" w:rsidP="006C5DB4">
      <w:pPr>
        <w:pStyle w:val="Standard"/>
        <w:ind w:left="1069"/>
        <w:jc w:val="both"/>
        <w:rPr>
          <w:rFonts w:ascii="Times New Roman" w:hAnsi="Times New Roman"/>
        </w:rPr>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EC3F47" w:rsidRDefault="00EC3F47" w:rsidP="009912A4">
      <w:pPr>
        <w:rPr>
          <w:b/>
        </w:rPr>
      </w:pPr>
    </w:p>
    <w:p w:rsidR="00A67F41" w:rsidRDefault="00A67F41" w:rsidP="009912A4">
      <w:pPr>
        <w:rPr>
          <w:b/>
        </w:rPr>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9912A4" w:rsidRDefault="009912A4" w:rsidP="006C5DB4">
      <w:pPr>
        <w:pStyle w:val="Standard"/>
        <w:ind w:left="1069"/>
        <w:jc w:val="both"/>
        <w:rPr>
          <w:rFonts w:ascii="Times New Roman" w:hAnsi="Times New Roman"/>
          <w:lang w:val="es-MX"/>
        </w:rPr>
      </w:pPr>
    </w:p>
    <w:p w:rsidR="009912A4" w:rsidRDefault="009912A4" w:rsidP="00DD42DF">
      <w:pPr>
        <w:pStyle w:val="Standard"/>
        <w:jc w:val="both"/>
        <w:rPr>
          <w:rFonts w:ascii="Times New Roman" w:hAnsi="Times New Roman"/>
          <w:lang w:val="es-MX"/>
        </w:rPr>
      </w:pPr>
    </w:p>
    <w:p w:rsidR="00EC3F47" w:rsidRDefault="00EC3F47" w:rsidP="00EC3F47">
      <w:pPr>
        <w:rPr>
          <w:b/>
        </w:rPr>
      </w:pPr>
      <w:r>
        <w:rPr>
          <w:b/>
        </w:rPr>
        <w:t>Fecha por confirmar (en octubre o noviembre)</w:t>
      </w:r>
    </w:p>
    <w:p w:rsidR="00EC3F47" w:rsidRDefault="00EC3F47" w:rsidP="00EC3F47">
      <w:pPr>
        <w:rPr>
          <w:b/>
        </w:rPr>
      </w:pPr>
    </w:p>
    <w:p w:rsidR="00DD42DF" w:rsidRDefault="00EC3F47" w:rsidP="00DD42DF">
      <w:pPr>
        <w:pStyle w:val="Standard"/>
        <w:jc w:val="both"/>
        <w:rPr>
          <w:rFonts w:ascii="Times New Roman" w:hAnsi="Times New Roman"/>
          <w:lang w:val="es-MX"/>
        </w:rPr>
      </w:pPr>
      <w:r w:rsidRPr="00EC3F47">
        <w:rPr>
          <w:rFonts w:ascii="Times New Roman" w:hAnsi="Times New Roman"/>
          <w:b/>
          <w:lang w:val="es-MX"/>
        </w:rPr>
        <w:t>II Encuentro Internacional en contra de los gasoductos y otros megaproyectos,</w:t>
      </w:r>
      <w:r>
        <w:rPr>
          <w:rFonts w:ascii="Times New Roman" w:hAnsi="Times New Roman"/>
          <w:lang w:val="es-MX"/>
        </w:rPr>
        <w:t xml:space="preserve"> organizado por la Unión de Comunidades Indígenas de la  Zona Norte del Istmo (UCIZONI), el Centro de Derechos Hunmos “Bety Cariño” de la Sierra de Santa Martha, en el Sotavento Veracruzano y el Grupo de Trabajo “Fronteras, regionalización y globalización” del Consejo Latinoamericano de Ciencias Sociales, con el apoyo de otras organizaciones como el Movimiento por la Soberanía de la Minería (MAM) de Brasil. Sede: por determinar en la Ciudad de Belém, en el estado de Pará, Brasil.</w:t>
      </w:r>
    </w:p>
    <w:p w:rsidR="00DD42DF" w:rsidRDefault="00DD42DF" w:rsidP="00DD42DF">
      <w:pPr>
        <w:pStyle w:val="Standard"/>
        <w:jc w:val="both"/>
        <w:rPr>
          <w:rFonts w:ascii="Times New Roman" w:hAnsi="Times New Roman"/>
          <w:lang w:val="es-MX"/>
        </w:rPr>
      </w:pPr>
    </w:p>
    <w:p w:rsidR="00EC3F47" w:rsidRPr="009912A4" w:rsidRDefault="00EC3F47" w:rsidP="00DD42DF">
      <w:pPr>
        <w:pStyle w:val="Standard"/>
        <w:jc w:val="both"/>
        <w:rPr>
          <w:rFonts w:ascii="Times New Roman" w:hAnsi="Times New Roman"/>
          <w:lang w:val="es-MX"/>
        </w:rPr>
      </w:pPr>
    </w:p>
    <w:p w:rsidR="006C5DB4" w:rsidRPr="00052686" w:rsidRDefault="006C5DB4" w:rsidP="006C5DB4">
      <w:pPr>
        <w:pStyle w:val="Standard"/>
        <w:jc w:val="both"/>
        <w:rPr>
          <w:rFonts w:ascii="Times New Roman" w:hAnsi="Times New Roman"/>
          <w:b/>
        </w:rPr>
      </w:pPr>
      <w:r w:rsidRPr="00052686">
        <w:rPr>
          <w:rFonts w:ascii="Times New Roman" w:hAnsi="Times New Roman"/>
          <w:b/>
        </w:rPr>
        <w:t>N</w:t>
      </w:r>
      <w:r>
        <w:rPr>
          <w:rFonts w:ascii="Times New Roman" w:hAnsi="Times New Roman"/>
          <w:b/>
        </w:rPr>
        <w:t>O</w:t>
      </w:r>
      <w:r w:rsidRPr="00052686">
        <w:rPr>
          <w:rFonts w:ascii="Times New Roman" w:hAnsi="Times New Roman"/>
          <w:b/>
        </w:rPr>
        <w:t>VIEMBRE</w:t>
      </w:r>
    </w:p>
    <w:p w:rsidR="006C5DB4" w:rsidRDefault="006C5DB4" w:rsidP="006C5DB4">
      <w:pPr>
        <w:pStyle w:val="Standard"/>
        <w:jc w:val="both"/>
        <w:rPr>
          <w:rFonts w:ascii="Times New Roman" w:hAnsi="Times New Roman"/>
        </w:rPr>
      </w:pPr>
    </w:p>
    <w:p w:rsidR="006C5DB4" w:rsidRDefault="0093324C" w:rsidP="006C5DB4">
      <w:pPr>
        <w:pStyle w:val="Standard"/>
        <w:jc w:val="both"/>
        <w:rPr>
          <w:rFonts w:ascii="Times New Roman" w:hAnsi="Times New Roman" w:cs="Times New Roman"/>
          <w:color w:val="000000" w:themeColor="text1"/>
        </w:rPr>
      </w:pPr>
      <w:r>
        <w:rPr>
          <w:rFonts w:ascii="Times New Roman" w:hAnsi="Times New Roman" w:cs="Times New Roman"/>
          <w:color w:val="000000" w:themeColor="text1"/>
        </w:rPr>
        <w:t>Jueves 6, viernes 7 y sábado 8</w:t>
      </w:r>
    </w:p>
    <w:p w:rsidR="0093324C" w:rsidRDefault="0093324C" w:rsidP="006C5DB4">
      <w:pPr>
        <w:pStyle w:val="Standard"/>
        <w:jc w:val="both"/>
        <w:rPr>
          <w:rFonts w:ascii="Times New Roman" w:hAnsi="Times New Roman"/>
        </w:rPr>
      </w:pPr>
    </w:p>
    <w:p w:rsidR="006C5DB4" w:rsidRPr="00905E60" w:rsidRDefault="006C5DB4" w:rsidP="006C5DB4">
      <w:pPr>
        <w:jc w:val="both"/>
        <w:rPr>
          <w:b/>
          <w:color w:val="000000" w:themeColor="text1"/>
          <w:lang w:eastAsia="es-MX"/>
        </w:rPr>
      </w:pPr>
      <w:r>
        <w:rPr>
          <w:b/>
          <w:color w:val="000000" w:themeColor="text1"/>
          <w:lang w:eastAsia="es-MX"/>
        </w:rPr>
        <w:t>XII</w:t>
      </w:r>
      <w:r w:rsidRPr="00905E60">
        <w:rPr>
          <w:b/>
          <w:color w:val="000000" w:themeColor="text1"/>
          <w:lang w:eastAsia="es-MX"/>
        </w:rPr>
        <w:t xml:space="preserve"> Coloquio </w:t>
      </w:r>
      <w:r>
        <w:rPr>
          <w:b/>
          <w:color w:val="000000" w:themeColor="text1"/>
          <w:lang w:eastAsia="es-MX"/>
        </w:rPr>
        <w:t>s</w:t>
      </w:r>
      <w:r w:rsidRPr="00905E60">
        <w:rPr>
          <w:b/>
          <w:color w:val="000000" w:themeColor="text1"/>
          <w:lang w:eastAsia="es-MX"/>
        </w:rPr>
        <w:t xml:space="preserve">obre La </w:t>
      </w:r>
      <w:r>
        <w:rPr>
          <w:b/>
          <w:color w:val="000000" w:themeColor="text1"/>
          <w:lang w:eastAsia="es-MX"/>
        </w:rPr>
        <w:t>c</w:t>
      </w:r>
      <w:r w:rsidRPr="00905E60">
        <w:rPr>
          <w:b/>
          <w:color w:val="000000" w:themeColor="text1"/>
          <w:lang w:eastAsia="es-MX"/>
        </w:rPr>
        <w:t xml:space="preserve">onformación </w:t>
      </w:r>
      <w:r>
        <w:rPr>
          <w:b/>
          <w:color w:val="000000" w:themeColor="text1"/>
          <w:lang w:eastAsia="es-MX"/>
        </w:rPr>
        <w:t>h</w:t>
      </w:r>
      <w:r w:rsidRPr="00905E60">
        <w:rPr>
          <w:b/>
          <w:color w:val="000000" w:themeColor="text1"/>
          <w:lang w:eastAsia="es-MX"/>
        </w:rPr>
        <w:t xml:space="preserve">istórica </w:t>
      </w:r>
      <w:r>
        <w:rPr>
          <w:b/>
          <w:color w:val="000000" w:themeColor="text1"/>
          <w:lang w:eastAsia="es-MX"/>
        </w:rPr>
        <w:t>d</w:t>
      </w:r>
      <w:r w:rsidRPr="00905E60">
        <w:rPr>
          <w:b/>
          <w:color w:val="000000" w:themeColor="text1"/>
          <w:lang w:eastAsia="es-MX"/>
        </w:rPr>
        <w:t xml:space="preserve">e </w:t>
      </w:r>
      <w:r>
        <w:rPr>
          <w:b/>
          <w:color w:val="000000" w:themeColor="text1"/>
          <w:lang w:eastAsia="es-MX"/>
        </w:rPr>
        <w:t>l</w:t>
      </w:r>
      <w:r w:rsidRPr="00905E60">
        <w:rPr>
          <w:b/>
          <w:color w:val="000000" w:themeColor="text1"/>
          <w:lang w:eastAsia="es-MX"/>
        </w:rPr>
        <w:t xml:space="preserve">a </w:t>
      </w:r>
      <w:r>
        <w:rPr>
          <w:b/>
          <w:color w:val="000000" w:themeColor="text1"/>
          <w:lang w:eastAsia="es-MX"/>
        </w:rPr>
        <w:t>f</w:t>
      </w:r>
      <w:r w:rsidRPr="00905E60">
        <w:rPr>
          <w:b/>
          <w:color w:val="000000" w:themeColor="text1"/>
          <w:lang w:eastAsia="es-MX"/>
        </w:rPr>
        <w:t xml:space="preserve">rontera </w:t>
      </w:r>
      <w:r>
        <w:rPr>
          <w:b/>
          <w:color w:val="000000" w:themeColor="text1"/>
          <w:lang w:eastAsia="es-MX"/>
        </w:rPr>
        <w:t>n</w:t>
      </w:r>
      <w:r w:rsidRPr="00905E60">
        <w:rPr>
          <w:b/>
          <w:color w:val="000000" w:themeColor="text1"/>
          <w:lang w:eastAsia="es-MX"/>
        </w:rPr>
        <w:t xml:space="preserve">orte </w:t>
      </w:r>
      <w:r>
        <w:rPr>
          <w:b/>
          <w:color w:val="000000" w:themeColor="text1"/>
          <w:lang w:eastAsia="es-MX"/>
        </w:rPr>
        <w:t>d</w:t>
      </w:r>
      <w:r w:rsidRPr="00905E60">
        <w:rPr>
          <w:b/>
          <w:color w:val="000000" w:themeColor="text1"/>
          <w:lang w:eastAsia="es-MX"/>
        </w:rPr>
        <w:t xml:space="preserve">e México. Y </w:t>
      </w:r>
      <w:r>
        <w:rPr>
          <w:b/>
          <w:color w:val="000000" w:themeColor="text1"/>
          <w:lang w:eastAsia="es-MX"/>
        </w:rPr>
        <w:t>o</w:t>
      </w:r>
      <w:r w:rsidRPr="00905E60">
        <w:rPr>
          <w:b/>
          <w:color w:val="000000" w:themeColor="text1"/>
          <w:lang w:eastAsia="es-MX"/>
        </w:rPr>
        <w:t xml:space="preserve">tras </w:t>
      </w:r>
      <w:r>
        <w:rPr>
          <w:b/>
          <w:color w:val="000000" w:themeColor="text1"/>
          <w:lang w:eastAsia="es-MX"/>
        </w:rPr>
        <w:t>f</w:t>
      </w:r>
      <w:r w:rsidRPr="00905E60">
        <w:rPr>
          <w:b/>
          <w:color w:val="000000" w:themeColor="text1"/>
          <w:lang w:eastAsia="es-MX"/>
        </w:rPr>
        <w:t xml:space="preserve">ronteras </w:t>
      </w:r>
      <w:r>
        <w:rPr>
          <w:b/>
          <w:color w:val="000000" w:themeColor="text1"/>
          <w:lang w:eastAsia="es-MX"/>
        </w:rPr>
        <w:t>e</w:t>
      </w:r>
      <w:r w:rsidRPr="00905E60">
        <w:rPr>
          <w:b/>
          <w:color w:val="000000" w:themeColor="text1"/>
          <w:lang w:eastAsia="es-MX"/>
        </w:rPr>
        <w:t xml:space="preserve">n América Latina </w:t>
      </w:r>
      <w:r>
        <w:rPr>
          <w:b/>
          <w:color w:val="000000" w:themeColor="text1"/>
          <w:lang w:eastAsia="es-MX"/>
        </w:rPr>
        <w:t>y</w:t>
      </w:r>
      <w:r w:rsidRPr="00905E60">
        <w:rPr>
          <w:b/>
          <w:color w:val="000000" w:themeColor="text1"/>
          <w:lang w:eastAsia="es-MX"/>
        </w:rPr>
        <w:t xml:space="preserve"> El Caribe.</w:t>
      </w:r>
    </w:p>
    <w:p w:rsidR="006C5DB4" w:rsidRPr="008C1720" w:rsidRDefault="006C5DB4" w:rsidP="006C5DB4">
      <w:pPr>
        <w:ind w:firstLine="708"/>
        <w:jc w:val="both"/>
        <w:rPr>
          <w:color w:val="000000" w:themeColor="text1"/>
        </w:rPr>
      </w:pPr>
      <w:r w:rsidRPr="008C1720">
        <w:rPr>
          <w:color w:val="000000" w:themeColor="text1"/>
        </w:rPr>
        <w:t xml:space="preserve">Este coloquio es organizado por el Seminario Permanente de Estudios Chicanos y de Fronteras (DEAS-INAH) y el Grupo de Trabajo “Fronteras, regionalización y globalización” del Consejo Latinoamericano de Ciencias Sociales, como parte de un proyecto colectivo del mismo nombre que está conformado por Profesores Investigadores adscritos a diferentes centros del INAH en los estados del centro y norte de México. </w:t>
      </w:r>
      <w:r>
        <w:rPr>
          <w:color w:val="000000" w:themeColor="text1"/>
        </w:rPr>
        <w:t>Y, a partir de esta convocatoria, por investigadores invitados de América Latina y el Caribe.</w:t>
      </w:r>
    </w:p>
    <w:p w:rsidR="006C5DB4" w:rsidRPr="008C1720" w:rsidRDefault="006C5DB4" w:rsidP="006C5DB4">
      <w:pPr>
        <w:ind w:firstLine="708"/>
        <w:jc w:val="both"/>
        <w:rPr>
          <w:color w:val="000000" w:themeColor="text1"/>
        </w:rPr>
      </w:pPr>
      <w:r w:rsidRPr="008C1720">
        <w:rPr>
          <w:color w:val="000000" w:themeColor="text1"/>
        </w:rPr>
        <w:t xml:space="preserve">Los objetivos de este evento académico son: </w:t>
      </w:r>
    </w:p>
    <w:p w:rsidR="006C5DB4" w:rsidRPr="00905E60" w:rsidRDefault="006C5DB4" w:rsidP="006C5DB4">
      <w:pPr>
        <w:pStyle w:val="Prrafodelista"/>
        <w:numPr>
          <w:ilvl w:val="0"/>
          <w:numId w:val="8"/>
        </w:numPr>
        <w:jc w:val="both"/>
        <w:rPr>
          <w:rFonts w:ascii="Times New Roman" w:hAnsi="Times New Roman"/>
          <w:color w:val="000000" w:themeColor="text1"/>
          <w:sz w:val="24"/>
        </w:rPr>
      </w:pPr>
      <w:r w:rsidRPr="00905E60">
        <w:rPr>
          <w:rFonts w:ascii="Times New Roman" w:hAnsi="Times New Roman"/>
          <w:color w:val="000000" w:themeColor="text1"/>
          <w:sz w:val="24"/>
        </w:rPr>
        <w:t xml:space="preserve">analizar diversos aspectos de la conformación histórica de la frontera norte de México, desde la expansión del Septentrión Novohispano a partir de la Conquista y colonización, hasta la situación actual de la misma. </w:t>
      </w:r>
    </w:p>
    <w:p w:rsidR="006C5DB4" w:rsidRDefault="006C5DB4" w:rsidP="006C5DB4">
      <w:pPr>
        <w:pStyle w:val="Prrafodelista"/>
        <w:numPr>
          <w:ilvl w:val="0"/>
          <w:numId w:val="8"/>
        </w:numPr>
        <w:jc w:val="both"/>
        <w:rPr>
          <w:rFonts w:ascii="Times New Roman" w:hAnsi="Times New Roman"/>
          <w:color w:val="000000" w:themeColor="text1"/>
          <w:sz w:val="24"/>
        </w:rPr>
      </w:pPr>
      <w:r w:rsidRPr="00905E60">
        <w:rPr>
          <w:rFonts w:ascii="Times New Roman" w:hAnsi="Times New Roman"/>
          <w:color w:val="000000" w:themeColor="text1"/>
          <w:sz w:val="24"/>
        </w:rPr>
        <w:t xml:space="preserve"> analizar diversos aspectos de la conformación histórica de </w:t>
      </w:r>
      <w:r>
        <w:rPr>
          <w:rFonts w:ascii="Times New Roman" w:hAnsi="Times New Roman"/>
          <w:color w:val="000000" w:themeColor="text1"/>
          <w:sz w:val="24"/>
        </w:rPr>
        <w:t>otr</w:t>
      </w:r>
      <w:r w:rsidRPr="00905E60">
        <w:rPr>
          <w:rFonts w:ascii="Times New Roman" w:hAnsi="Times New Roman"/>
          <w:color w:val="000000" w:themeColor="text1"/>
          <w:sz w:val="24"/>
        </w:rPr>
        <w:t>a</w:t>
      </w:r>
      <w:r>
        <w:rPr>
          <w:rFonts w:ascii="Times New Roman" w:hAnsi="Times New Roman"/>
          <w:color w:val="000000" w:themeColor="text1"/>
          <w:sz w:val="24"/>
        </w:rPr>
        <w:t>s</w:t>
      </w:r>
      <w:r w:rsidRPr="00905E60">
        <w:rPr>
          <w:rFonts w:ascii="Times New Roman" w:hAnsi="Times New Roman"/>
          <w:color w:val="000000" w:themeColor="text1"/>
          <w:sz w:val="24"/>
        </w:rPr>
        <w:t xml:space="preserve"> frontera</w:t>
      </w:r>
      <w:r>
        <w:rPr>
          <w:rFonts w:ascii="Times New Roman" w:hAnsi="Times New Roman"/>
          <w:color w:val="000000" w:themeColor="text1"/>
          <w:sz w:val="24"/>
        </w:rPr>
        <w:t xml:space="preserve">s en </w:t>
      </w:r>
      <w:r w:rsidRPr="00905E60">
        <w:rPr>
          <w:rFonts w:ascii="Times New Roman" w:hAnsi="Times New Roman"/>
          <w:color w:val="000000" w:themeColor="text1"/>
          <w:sz w:val="24"/>
        </w:rPr>
        <w:t xml:space="preserve"> </w:t>
      </w:r>
      <w:r>
        <w:rPr>
          <w:rFonts w:ascii="Times New Roman" w:hAnsi="Times New Roman"/>
          <w:color w:val="000000" w:themeColor="text1"/>
          <w:sz w:val="24"/>
        </w:rPr>
        <w:t>América Latina y el Caribe</w:t>
      </w:r>
      <w:r w:rsidRPr="00905E60">
        <w:rPr>
          <w:rFonts w:ascii="Times New Roman" w:hAnsi="Times New Roman"/>
          <w:color w:val="000000" w:themeColor="text1"/>
          <w:sz w:val="24"/>
        </w:rPr>
        <w:t>, a partir de la Conquista y colonización</w:t>
      </w:r>
      <w:r>
        <w:rPr>
          <w:rFonts w:ascii="Times New Roman" w:hAnsi="Times New Roman"/>
          <w:color w:val="000000" w:themeColor="text1"/>
          <w:sz w:val="24"/>
        </w:rPr>
        <w:t xml:space="preserve"> europea</w:t>
      </w:r>
      <w:r w:rsidRPr="00905E60">
        <w:rPr>
          <w:rFonts w:ascii="Times New Roman" w:hAnsi="Times New Roman"/>
          <w:color w:val="000000" w:themeColor="text1"/>
          <w:sz w:val="24"/>
        </w:rPr>
        <w:t>, hasta la situación actual de la</w:t>
      </w:r>
      <w:r>
        <w:rPr>
          <w:rFonts w:ascii="Times New Roman" w:hAnsi="Times New Roman"/>
          <w:color w:val="000000" w:themeColor="text1"/>
          <w:sz w:val="24"/>
        </w:rPr>
        <w:t>s</w:t>
      </w:r>
      <w:r w:rsidRPr="00905E60">
        <w:rPr>
          <w:rFonts w:ascii="Times New Roman" w:hAnsi="Times New Roman"/>
          <w:color w:val="000000" w:themeColor="text1"/>
          <w:sz w:val="24"/>
        </w:rPr>
        <w:t xml:space="preserve"> misma</w:t>
      </w:r>
      <w:r>
        <w:rPr>
          <w:rFonts w:ascii="Times New Roman" w:hAnsi="Times New Roman"/>
          <w:color w:val="000000" w:themeColor="text1"/>
          <w:sz w:val="24"/>
        </w:rPr>
        <w:t>s</w:t>
      </w:r>
      <w:r w:rsidRPr="00905E60">
        <w:rPr>
          <w:rFonts w:ascii="Times New Roman" w:hAnsi="Times New Roman"/>
          <w:color w:val="000000" w:themeColor="text1"/>
          <w:sz w:val="24"/>
        </w:rPr>
        <w:t xml:space="preserve">. </w:t>
      </w:r>
    </w:p>
    <w:p w:rsidR="006C5DB4" w:rsidRPr="006C5DB4" w:rsidRDefault="006C5DB4" w:rsidP="006C5DB4">
      <w:pPr>
        <w:pStyle w:val="Prrafodelista"/>
        <w:numPr>
          <w:ilvl w:val="0"/>
          <w:numId w:val="8"/>
        </w:numPr>
        <w:jc w:val="both"/>
        <w:rPr>
          <w:rFonts w:ascii="Times New Roman" w:hAnsi="Times New Roman"/>
          <w:color w:val="000000" w:themeColor="text1"/>
          <w:sz w:val="24"/>
        </w:rPr>
      </w:pPr>
      <w:r w:rsidRPr="006C5DB4">
        <w:rPr>
          <w:rFonts w:ascii="Times New Roman" w:hAnsi="Times New Roman"/>
          <w:color w:val="000000" w:themeColor="text1"/>
          <w:sz w:val="24"/>
        </w:rPr>
        <w:lastRenderedPageBreak/>
        <w:t xml:space="preserve">analizar cómo, desde tiempos prehistóricos, diversos grupos y pueblos indios produjeron, mediante la ocupación y transformación, los espacios liminales sobre los que esta expansión se llevó a cabo. </w:t>
      </w:r>
    </w:p>
    <w:p w:rsidR="006C5DB4" w:rsidRPr="006C5DB4" w:rsidRDefault="006C5DB4" w:rsidP="006C5DB4">
      <w:pPr>
        <w:widowControl w:val="0"/>
        <w:numPr>
          <w:ilvl w:val="0"/>
          <w:numId w:val="7"/>
        </w:numPr>
        <w:autoSpaceDE w:val="0"/>
        <w:autoSpaceDN w:val="0"/>
        <w:adjustRightInd w:val="0"/>
        <w:contextualSpacing/>
        <w:jc w:val="both"/>
        <w:rPr>
          <w:rFonts w:eastAsia="MS Mincho"/>
          <w:i/>
          <w:color w:val="000000" w:themeColor="text1"/>
        </w:rPr>
      </w:pPr>
      <w:r w:rsidRPr="006C5DB4">
        <w:rPr>
          <w:rFonts w:eastAsia="MS Mincho"/>
          <w:i/>
          <w:color w:val="000000" w:themeColor="text1"/>
        </w:rPr>
        <w:t>Mesa 1: ¿Por qué estudiar la conformación histórica de la frontera norte de México y otras fronteras?:</w:t>
      </w:r>
    </w:p>
    <w:p w:rsidR="006C5DB4" w:rsidRPr="006C5DB4" w:rsidRDefault="006C5DB4" w:rsidP="006C5DB4">
      <w:pPr>
        <w:widowControl w:val="0"/>
        <w:numPr>
          <w:ilvl w:val="0"/>
          <w:numId w:val="7"/>
        </w:numPr>
        <w:autoSpaceDE w:val="0"/>
        <w:autoSpaceDN w:val="0"/>
        <w:adjustRightInd w:val="0"/>
        <w:contextualSpacing/>
        <w:jc w:val="both"/>
        <w:rPr>
          <w:rFonts w:eastAsia="MS Mincho"/>
          <w:i/>
          <w:color w:val="000000" w:themeColor="text1"/>
        </w:rPr>
      </w:pPr>
      <w:r w:rsidRPr="006C5DB4">
        <w:rPr>
          <w:rFonts w:eastAsia="MS Mincho"/>
          <w:i/>
          <w:color w:val="000000" w:themeColor="text1"/>
        </w:rPr>
        <w:t>Mesa 2: La configuración de espacios liminales en épocas preibéricas.</w:t>
      </w:r>
    </w:p>
    <w:p w:rsidR="006C5DB4" w:rsidRPr="006C5DB4" w:rsidRDefault="006C5DB4" w:rsidP="006C5DB4">
      <w:pPr>
        <w:widowControl w:val="0"/>
        <w:numPr>
          <w:ilvl w:val="0"/>
          <w:numId w:val="7"/>
        </w:numPr>
        <w:autoSpaceDE w:val="0"/>
        <w:autoSpaceDN w:val="0"/>
        <w:adjustRightInd w:val="0"/>
        <w:contextualSpacing/>
        <w:jc w:val="both"/>
        <w:rPr>
          <w:rFonts w:eastAsia="MS Mincho"/>
          <w:i/>
          <w:color w:val="000000" w:themeColor="text1"/>
        </w:rPr>
      </w:pPr>
      <w:r w:rsidRPr="006C5DB4">
        <w:rPr>
          <w:rFonts w:eastAsia="MS Mincho"/>
          <w:i/>
          <w:color w:val="000000" w:themeColor="text1"/>
        </w:rPr>
        <w:t>Mesa 3: Dinámica poblacional histórica en la frontera norte de México y otras fronteras.</w:t>
      </w:r>
    </w:p>
    <w:p w:rsidR="006C5DB4" w:rsidRPr="006C5DB4" w:rsidRDefault="006C5DB4" w:rsidP="006C5DB4">
      <w:pPr>
        <w:widowControl w:val="0"/>
        <w:numPr>
          <w:ilvl w:val="0"/>
          <w:numId w:val="7"/>
        </w:numPr>
        <w:autoSpaceDE w:val="0"/>
        <w:autoSpaceDN w:val="0"/>
        <w:adjustRightInd w:val="0"/>
        <w:contextualSpacing/>
        <w:jc w:val="both"/>
        <w:rPr>
          <w:rFonts w:eastAsia="MS Mincho"/>
          <w:i/>
          <w:color w:val="000000" w:themeColor="text1"/>
        </w:rPr>
      </w:pPr>
      <w:r w:rsidRPr="006C5DB4">
        <w:rPr>
          <w:rFonts w:eastAsia="MS Mincho"/>
          <w:i/>
          <w:color w:val="000000" w:themeColor="text1"/>
        </w:rPr>
        <w:t>Mesa 4: Expansión y consolidación de la frontera norte de México y otras fronteras, siglos xvi al xix.</w:t>
      </w:r>
    </w:p>
    <w:p w:rsidR="006C5DB4" w:rsidRPr="006C5DB4" w:rsidRDefault="006C5DB4" w:rsidP="006C5DB4">
      <w:pPr>
        <w:widowControl w:val="0"/>
        <w:numPr>
          <w:ilvl w:val="0"/>
          <w:numId w:val="7"/>
        </w:numPr>
        <w:autoSpaceDE w:val="0"/>
        <w:autoSpaceDN w:val="0"/>
        <w:adjustRightInd w:val="0"/>
        <w:contextualSpacing/>
        <w:jc w:val="both"/>
        <w:rPr>
          <w:rStyle w:val="Hipervnculo"/>
          <w:rFonts w:eastAsia="MS Mincho"/>
          <w:i/>
          <w:color w:val="000000" w:themeColor="text1"/>
        </w:rPr>
      </w:pPr>
      <w:r w:rsidRPr="006C5DB4">
        <w:rPr>
          <w:rFonts w:eastAsia="MS Mincho"/>
          <w:i/>
          <w:color w:val="000000" w:themeColor="text1"/>
        </w:rPr>
        <w:t>Mesa 5: Dinámica poblacional y luchas indígenas en la frontera norte de México y otras fronteras.</w:t>
      </w:r>
    </w:p>
    <w:p w:rsidR="006C5DB4" w:rsidRPr="006C5DB4" w:rsidRDefault="006C5DB4" w:rsidP="006C5DB4">
      <w:pPr>
        <w:widowControl w:val="0"/>
        <w:numPr>
          <w:ilvl w:val="0"/>
          <w:numId w:val="7"/>
        </w:numPr>
        <w:autoSpaceDE w:val="0"/>
        <w:autoSpaceDN w:val="0"/>
        <w:adjustRightInd w:val="0"/>
        <w:contextualSpacing/>
        <w:jc w:val="both"/>
        <w:rPr>
          <w:rFonts w:eastAsia="MS Mincho"/>
          <w:color w:val="000000" w:themeColor="text1"/>
        </w:rPr>
      </w:pPr>
      <w:r w:rsidRPr="006C5DB4">
        <w:rPr>
          <w:rFonts w:eastAsia="MS Mincho"/>
          <w:i/>
          <w:color w:val="000000" w:themeColor="text1"/>
        </w:rPr>
        <w:t>Mesa 6: La frontera Estados Unidos – México y otras fronteras hoy, espacios para la expansión del capitalismo global.</w:t>
      </w:r>
    </w:p>
    <w:p w:rsidR="006C5DB4" w:rsidRPr="006C5DB4" w:rsidRDefault="006C5DB4" w:rsidP="006C5DB4">
      <w:pPr>
        <w:rPr>
          <w:bCs/>
          <w:shd w:val="clear" w:color="auto" w:fill="FFFFFF"/>
        </w:rPr>
      </w:pPr>
      <w:r w:rsidRPr="006C5DB4">
        <w:rPr>
          <w:b/>
        </w:rPr>
        <w:t xml:space="preserve">Sede: </w:t>
      </w:r>
      <w:r w:rsidR="00BF4493" w:rsidRPr="00BF4493">
        <w:rPr>
          <w:rFonts w:hint="cs"/>
        </w:rPr>
        <w:t>Centro de Convenciones Bicentenario,</w:t>
      </w:r>
      <w:r w:rsidRPr="006C5DB4">
        <w:rPr>
          <w:bCs/>
          <w:shd w:val="clear" w:color="auto" w:fill="FFFFFF"/>
        </w:rPr>
        <w:t xml:space="preserve"> Durango,</w:t>
      </w:r>
      <w:r w:rsidR="00BF4493">
        <w:rPr>
          <w:bCs/>
          <w:shd w:val="clear" w:color="auto" w:fill="FFFFFF"/>
        </w:rPr>
        <w:t xml:space="preserve"> Dgo.</w:t>
      </w:r>
    </w:p>
    <w:p w:rsidR="006C5DB4" w:rsidRPr="006C5DB4" w:rsidRDefault="006C5DB4" w:rsidP="006C5DB4">
      <w:r w:rsidRPr="006C5DB4">
        <w:t>Fecha límite para recibir propuestas</w:t>
      </w:r>
      <w:r w:rsidR="00BF4493">
        <w:t>:</w:t>
      </w:r>
      <w:r w:rsidRPr="006C5DB4">
        <w:t xml:space="preserve"> 30 de mayo</w:t>
      </w:r>
      <w:r w:rsidR="00BF4493">
        <w:t>.</w:t>
      </w:r>
      <w:r w:rsidRPr="006C5DB4">
        <w:t xml:space="preserve"> </w:t>
      </w:r>
    </w:p>
    <w:p w:rsidR="006C5DB4" w:rsidRPr="006C5DB4" w:rsidRDefault="006C5DB4" w:rsidP="006C5DB4">
      <w:r w:rsidRPr="006C5DB4">
        <w:rPr>
          <w:lang w:val="pt-BR"/>
        </w:rPr>
        <w:t xml:space="preserve">(Enviar a: </w:t>
      </w:r>
      <w:hyperlink r:id="rId11" w:history="1">
        <w:r w:rsidRPr="006C5DB4">
          <w:rPr>
            <w:rStyle w:val="Hipervnculo"/>
            <w:lang w:val="pt-BR"/>
          </w:rPr>
          <w:t>juanmanuelsan.pal@gmail.com</w:t>
        </w:r>
      </w:hyperlink>
      <w:r w:rsidRPr="006C5DB4">
        <w:rPr>
          <w:rStyle w:val="Hipervnculo"/>
          <w:lang w:val="pt-BR"/>
        </w:rPr>
        <w:t>)</w:t>
      </w:r>
    </w:p>
    <w:p w:rsidR="006C5DB4" w:rsidRDefault="006C5DB4" w:rsidP="006C5DB4">
      <w:pPr>
        <w:pStyle w:val="Standard"/>
        <w:jc w:val="both"/>
        <w:rPr>
          <w:rFonts w:ascii="Times New Roman" w:hAnsi="Times New Roman"/>
        </w:rPr>
      </w:pPr>
    </w:p>
    <w:p w:rsidR="00A67F41" w:rsidRDefault="00A67F41" w:rsidP="006C5DB4">
      <w:pPr>
        <w:pStyle w:val="Standard"/>
        <w:jc w:val="both"/>
        <w:rPr>
          <w:rFonts w:ascii="Times New Roman" w:hAnsi="Times New Roman"/>
        </w:rPr>
      </w:pPr>
    </w:p>
    <w:p w:rsidR="009912A4" w:rsidRDefault="009912A4" w:rsidP="009912A4">
      <w:pPr>
        <w:rPr>
          <w:b/>
        </w:rPr>
      </w:pPr>
      <w:r>
        <w:rPr>
          <w:b/>
        </w:rPr>
        <w:t>Fecha por confirmar</w:t>
      </w:r>
    </w:p>
    <w:p w:rsidR="009912A4" w:rsidRDefault="009912A4" w:rsidP="009912A4">
      <w:pPr>
        <w:rPr>
          <w:b/>
        </w:rPr>
      </w:pPr>
    </w:p>
    <w:p w:rsidR="009912A4" w:rsidRDefault="009912A4" w:rsidP="009912A4">
      <w:pPr>
        <w:rPr>
          <w:b/>
        </w:rPr>
      </w:pPr>
      <w:r w:rsidRPr="005048A0">
        <w:rPr>
          <w:b/>
        </w:rPr>
        <w:t>Taller de Análisis y Discusión</w:t>
      </w:r>
    </w:p>
    <w:p w:rsidR="009912A4" w:rsidRDefault="009912A4" w:rsidP="006C5DB4">
      <w:pPr>
        <w:pStyle w:val="Standard"/>
        <w:jc w:val="both"/>
        <w:rPr>
          <w:rFonts w:ascii="Times New Roman" w:hAnsi="Times New Roman"/>
          <w:lang w:val="es-MX"/>
        </w:rPr>
      </w:pPr>
    </w:p>
    <w:p w:rsidR="00CD07FC" w:rsidRPr="009912A4" w:rsidRDefault="00CD07FC" w:rsidP="006C5DB4">
      <w:pPr>
        <w:pStyle w:val="Standard"/>
        <w:jc w:val="both"/>
        <w:rPr>
          <w:rFonts w:ascii="Times New Roman" w:hAnsi="Times New Roman"/>
          <w:lang w:val="es-MX"/>
        </w:rPr>
      </w:pPr>
    </w:p>
    <w:p w:rsidR="006C5DB4" w:rsidRPr="006C5DB4" w:rsidRDefault="006C5DB4" w:rsidP="006C5DB4">
      <w:pPr>
        <w:pStyle w:val="Standard"/>
        <w:jc w:val="both"/>
        <w:rPr>
          <w:rFonts w:ascii="Times New Roman" w:hAnsi="Times New Roman"/>
          <w:b/>
        </w:rPr>
      </w:pPr>
      <w:r w:rsidRPr="006C5DB4">
        <w:rPr>
          <w:rFonts w:ascii="Times New Roman" w:hAnsi="Times New Roman"/>
          <w:b/>
        </w:rPr>
        <w:t>DICIEMBRE</w:t>
      </w:r>
    </w:p>
    <w:p w:rsidR="006C5DB4" w:rsidRDefault="006C5DB4" w:rsidP="006C5DB4">
      <w:pPr>
        <w:pStyle w:val="Standard"/>
        <w:jc w:val="both"/>
        <w:rPr>
          <w:rFonts w:ascii="Times New Roman" w:hAnsi="Times New Roman"/>
          <w:b/>
        </w:rPr>
      </w:pPr>
    </w:p>
    <w:p w:rsidR="00001B3C" w:rsidRDefault="00001B3C" w:rsidP="006C5DB4">
      <w:pPr>
        <w:pStyle w:val="Standard"/>
        <w:jc w:val="both"/>
        <w:rPr>
          <w:rFonts w:ascii="Times New Roman" w:hAnsi="Times New Roman"/>
          <w:b/>
        </w:rPr>
      </w:pPr>
      <w:r w:rsidRPr="00001B3C">
        <w:rPr>
          <w:rFonts w:ascii="Times New Roman" w:hAnsi="Times New Roman" w:cs="Times New Roman"/>
        </w:rPr>
        <w:t xml:space="preserve">3-5 o 8-10 o 9-11 o 10-12 </w:t>
      </w:r>
      <w:r w:rsidR="00BF4493">
        <w:rPr>
          <w:rFonts w:ascii="Times New Roman" w:hAnsi="Times New Roman" w:cs="Times New Roman"/>
        </w:rPr>
        <w:t>(fechas por confirmar)</w:t>
      </w:r>
    </w:p>
    <w:p w:rsidR="00E8621E" w:rsidRPr="00E8621E" w:rsidRDefault="00E8621E" w:rsidP="00E8621E">
      <w:pPr>
        <w:jc w:val="center"/>
      </w:pPr>
    </w:p>
    <w:p w:rsidR="00E8621E" w:rsidRPr="00001B3C" w:rsidRDefault="00E8621E" w:rsidP="00001B3C">
      <w:pPr>
        <w:jc w:val="both"/>
      </w:pPr>
      <w:r w:rsidRPr="00E8621E">
        <w:t>X</w:t>
      </w:r>
      <w:r w:rsidRPr="00001B3C">
        <w:rPr>
          <w:b/>
        </w:rPr>
        <w:t xml:space="preserve">X Congreso internacional sobre Integración regional, fronteras </w:t>
      </w:r>
      <w:r w:rsidR="00001B3C" w:rsidRPr="00001B3C">
        <w:rPr>
          <w:b/>
        </w:rPr>
        <w:t>y</w:t>
      </w:r>
      <w:r w:rsidRPr="00001B3C">
        <w:rPr>
          <w:b/>
        </w:rPr>
        <w:t xml:space="preserve"> </w:t>
      </w:r>
      <w:r w:rsidR="00001B3C" w:rsidRPr="00001B3C">
        <w:rPr>
          <w:b/>
        </w:rPr>
        <w:t>g</w:t>
      </w:r>
      <w:r w:rsidRPr="00001B3C">
        <w:rPr>
          <w:b/>
        </w:rPr>
        <w:t xml:space="preserve">lobalización </w:t>
      </w:r>
      <w:r w:rsidR="00001B3C" w:rsidRPr="00001B3C">
        <w:rPr>
          <w:b/>
        </w:rPr>
        <w:t>en el Continente Americano</w:t>
      </w:r>
      <w:r w:rsidRPr="00E8621E">
        <w:t xml:space="preserve">, organizado </w:t>
      </w:r>
      <w:r w:rsidRPr="00001B3C">
        <w:t xml:space="preserve">por la División de Humanidades y Lenguas de la </w:t>
      </w:r>
    </w:p>
    <w:p w:rsidR="00E8621E" w:rsidRDefault="00E8621E" w:rsidP="00001B3C">
      <w:pPr>
        <w:jc w:val="both"/>
      </w:pPr>
      <w:r w:rsidRPr="00001B3C">
        <w:t>Universidad Autónoma del Estado de Quintana Roo, conjuntamente con</w:t>
      </w:r>
      <w:r w:rsidR="00001B3C" w:rsidRPr="00001B3C">
        <w:t xml:space="preserve"> </w:t>
      </w:r>
      <w:r w:rsidRPr="00001B3C">
        <w:t>el</w:t>
      </w:r>
      <w:r>
        <w:t xml:space="preserve"> </w:t>
      </w:r>
      <w:r w:rsidRPr="00F52C7F">
        <w:t>Grupo de Trabajo “Fronteras, regionalización y globalización en América” del Consejo Latinoamericano de Ciencias Sociales (CLACSO)</w:t>
      </w:r>
      <w:r w:rsidR="00001B3C">
        <w:t xml:space="preserve">; </w:t>
      </w:r>
      <w:r>
        <w:t xml:space="preserve">el </w:t>
      </w:r>
      <w:r w:rsidRPr="00F52C7F">
        <w:t>Seminario Permanente de Estudios Chicanos y de Fronteras (D</w:t>
      </w:r>
      <w:r>
        <w:t xml:space="preserve">irección de </w:t>
      </w:r>
      <w:r w:rsidRPr="00F52C7F">
        <w:t>E</w:t>
      </w:r>
      <w:r>
        <w:t xml:space="preserve">tnología y </w:t>
      </w:r>
      <w:r w:rsidRPr="00F52C7F">
        <w:t>A</w:t>
      </w:r>
      <w:r>
        <w:t xml:space="preserve">ntropología </w:t>
      </w:r>
      <w:r w:rsidRPr="00F52C7F">
        <w:t>S</w:t>
      </w:r>
      <w:r>
        <w:t>ocial</w:t>
      </w:r>
      <w:r w:rsidRPr="00F52C7F">
        <w:t>-I</w:t>
      </w:r>
      <w:r>
        <w:t xml:space="preserve">nstituto </w:t>
      </w:r>
      <w:r w:rsidRPr="00F52C7F">
        <w:t>N</w:t>
      </w:r>
      <w:r>
        <w:t xml:space="preserve">acional de </w:t>
      </w:r>
      <w:r w:rsidRPr="00F52C7F">
        <w:t>A</w:t>
      </w:r>
      <w:r>
        <w:t xml:space="preserve">ntropología e </w:t>
      </w:r>
      <w:r w:rsidRPr="00F52C7F">
        <w:t>H</w:t>
      </w:r>
      <w:r>
        <w:t>istoria</w:t>
      </w:r>
      <w:r w:rsidRPr="00F52C7F">
        <w:t>/México)</w:t>
      </w:r>
      <w:r w:rsidR="00001B3C">
        <w:t>;</w:t>
      </w:r>
      <w:r w:rsidRPr="00F52C7F">
        <w:t xml:space="preserve"> </w:t>
      </w:r>
      <w:r>
        <w:t xml:space="preserve">el </w:t>
      </w:r>
      <w:r w:rsidRPr="00F52C7F">
        <w:t>Grupo de Estudios sobre Regionalismo, Integración Económica y Desarrollo (U</w:t>
      </w:r>
      <w:r>
        <w:t xml:space="preserve">niversidad de Los </w:t>
      </w:r>
      <w:r w:rsidRPr="00F52C7F">
        <w:t>A</w:t>
      </w:r>
      <w:r>
        <w:t>ndes</w:t>
      </w:r>
      <w:r w:rsidRPr="00F52C7F">
        <w:t>/Venezuela)</w:t>
      </w:r>
      <w:r w:rsidR="00001B3C">
        <w:t>;</w:t>
      </w:r>
      <w:r w:rsidRPr="00F52C7F">
        <w:t xml:space="preserve"> </w:t>
      </w:r>
      <w:r>
        <w:t xml:space="preserve">el </w:t>
      </w:r>
      <w:r w:rsidRPr="00F52C7F">
        <w:t>Grupo de Investigaciones Interdisciplinarias sobre Espacio Social (U</w:t>
      </w:r>
      <w:r>
        <w:t xml:space="preserve">niversidad </w:t>
      </w:r>
      <w:r w:rsidRPr="00F52C7F">
        <w:t>N</w:t>
      </w:r>
      <w:r>
        <w:t xml:space="preserve">acional de la </w:t>
      </w:r>
      <w:r w:rsidRPr="00F52C7F">
        <w:t>P</w:t>
      </w:r>
      <w:r>
        <w:t xml:space="preserve">atagonia </w:t>
      </w:r>
      <w:r w:rsidRPr="00F52C7F">
        <w:t>A</w:t>
      </w:r>
      <w:r>
        <w:t>ustral</w:t>
      </w:r>
      <w:r w:rsidRPr="00F52C7F">
        <w:t>/Argentina)</w:t>
      </w:r>
      <w:r w:rsidR="00001B3C">
        <w:t xml:space="preserve">; </w:t>
      </w:r>
      <w:r>
        <w:t xml:space="preserve">el </w:t>
      </w:r>
      <w:r w:rsidRPr="00F52C7F">
        <w:t>Doctorado en Educación y Sociedad, Universidad de La Salle (Colombia)</w:t>
      </w:r>
      <w:r w:rsidR="00001B3C">
        <w:t>;</w:t>
      </w:r>
      <w:r>
        <w:t xml:space="preserve"> </w:t>
      </w:r>
      <w:r>
        <w:rPr>
          <w:shd w:val="clear" w:color="auto" w:fill="FFFFFF"/>
        </w:rPr>
        <w:t xml:space="preserve">el </w:t>
      </w:r>
      <w:r w:rsidRPr="00BE6C36">
        <w:rPr>
          <w:shd w:val="clear" w:color="auto" w:fill="FFFFFF"/>
        </w:rPr>
        <w:t>Grupo de Estudos: Desenvolvimento, Modernidade e Meio Ambiente</w:t>
      </w:r>
      <w:r>
        <w:rPr>
          <w:shd w:val="clear" w:color="auto" w:fill="FFFFFF"/>
        </w:rPr>
        <w:t xml:space="preserve"> (GEDMMA/Brasil)</w:t>
      </w:r>
      <w:r w:rsidR="00001B3C">
        <w:rPr>
          <w:shd w:val="clear" w:color="auto" w:fill="FFFFFF"/>
        </w:rPr>
        <w:t>;</w:t>
      </w:r>
      <w:r>
        <w:rPr>
          <w:shd w:val="clear" w:color="auto" w:fill="FFFFFF"/>
        </w:rPr>
        <w:t xml:space="preserve"> y</w:t>
      </w:r>
      <w:r w:rsidRPr="00BE6C36">
        <w:rPr>
          <w:shd w:val="clear" w:color="auto" w:fill="FFFFFF"/>
        </w:rPr>
        <w:t xml:space="preserve"> </w:t>
      </w:r>
      <w:r>
        <w:rPr>
          <w:shd w:val="clear" w:color="auto" w:fill="FFFFFF"/>
        </w:rPr>
        <w:t xml:space="preserve">el </w:t>
      </w:r>
      <w:r w:rsidRPr="00F52C7F">
        <w:t>Centro Universitario Regional del Litoral Atlántico (CURLA),</w:t>
      </w:r>
    </w:p>
    <w:p w:rsidR="00E8621E" w:rsidRPr="005826C0" w:rsidRDefault="00E8621E" w:rsidP="00001B3C">
      <w:pPr>
        <w:jc w:val="both"/>
        <w:rPr>
          <w:shd w:val="clear" w:color="auto" w:fill="FFFFFF"/>
        </w:rPr>
      </w:pPr>
      <w:r w:rsidRPr="00F52C7F">
        <w:t>Universidad Nacional Autónoma de Honduras</w:t>
      </w:r>
      <w:r>
        <w:t>,</w:t>
      </w:r>
    </w:p>
    <w:p w:rsidR="00001B3C" w:rsidRPr="0099306C" w:rsidRDefault="00001B3C" w:rsidP="00001B3C">
      <w:pPr>
        <w:jc w:val="both"/>
      </w:pPr>
      <w:r w:rsidRPr="00001B3C">
        <w:t>Sede: División de Humanidades y Lenguas</w:t>
      </w:r>
      <w:r>
        <w:t xml:space="preserve">, </w:t>
      </w:r>
      <w:r w:rsidRPr="00001B3C">
        <w:t>Universidad Autónoma del Estado de Quintana Roo</w:t>
      </w:r>
      <w:r>
        <w:t xml:space="preserve">, </w:t>
      </w:r>
      <w:r w:rsidRPr="00001B3C">
        <w:t>Campus Chetumal Bahía. Edificio D</w:t>
      </w:r>
      <w:r>
        <w:t>.</w:t>
      </w:r>
      <w:r w:rsidRPr="00001B3C">
        <w:t>Boulevard Bahía s/n esq. Ignacio Comonfort Col. Del Bosque. C.P. 77019</w:t>
      </w:r>
      <w:r>
        <w:t xml:space="preserve">, </w:t>
      </w:r>
      <w:r w:rsidRPr="00001B3C">
        <w:t>Chetumal, Quintana Roo</w:t>
      </w:r>
    </w:p>
    <w:p w:rsidR="00E8621E" w:rsidRPr="00BF4493" w:rsidRDefault="00BF4493" w:rsidP="00BF4493">
      <w:pPr>
        <w:jc w:val="both"/>
      </w:pPr>
      <w:r w:rsidRPr="00BF4493">
        <w:t>Fecha límite para recibir propuestas de ponencias y otras formas de participación: 30 de mayo.</w:t>
      </w:r>
    </w:p>
    <w:p w:rsidR="00BF4493" w:rsidRPr="006C5DB4" w:rsidRDefault="00BF4493" w:rsidP="00BF4493">
      <w:r w:rsidRPr="006C5DB4">
        <w:rPr>
          <w:lang w:val="pt-BR"/>
        </w:rPr>
        <w:lastRenderedPageBreak/>
        <w:t xml:space="preserve">(Enviar a: </w:t>
      </w:r>
      <w:hyperlink r:id="rId12" w:history="1">
        <w:r w:rsidRPr="006C5DB4">
          <w:rPr>
            <w:rStyle w:val="Hipervnculo"/>
            <w:lang w:val="pt-BR"/>
          </w:rPr>
          <w:t>juanmanuelsan.pal@gmail.com</w:t>
        </w:r>
      </w:hyperlink>
      <w:r w:rsidRPr="006C5DB4">
        <w:rPr>
          <w:rStyle w:val="Hipervnculo"/>
          <w:lang w:val="pt-BR"/>
        </w:rPr>
        <w:t>)</w:t>
      </w:r>
    </w:p>
    <w:p w:rsidR="00BF4493" w:rsidRPr="00BF4493" w:rsidRDefault="00BF4493" w:rsidP="00BF4493">
      <w:pPr>
        <w:jc w:val="both"/>
      </w:pPr>
    </w:p>
    <w:p w:rsidR="00E8621E" w:rsidRDefault="00E8621E" w:rsidP="00E8621E">
      <w:pPr>
        <w:jc w:val="center"/>
        <w:rPr>
          <w:sz w:val="28"/>
          <w:szCs w:val="28"/>
        </w:rPr>
      </w:pPr>
    </w:p>
    <w:p w:rsidR="00E8621E" w:rsidRPr="0099306C" w:rsidRDefault="00E8621E" w:rsidP="00E8621E">
      <w:pPr>
        <w:jc w:val="center"/>
      </w:pPr>
    </w:p>
    <w:p w:rsidR="00E8621E" w:rsidRPr="006C5DB4" w:rsidRDefault="00E8621E" w:rsidP="006C5DB4">
      <w:pPr>
        <w:pStyle w:val="Standard"/>
        <w:jc w:val="both"/>
        <w:rPr>
          <w:rFonts w:ascii="Times New Roman" w:hAnsi="Times New Roman"/>
          <w:b/>
        </w:rPr>
      </w:pPr>
    </w:p>
    <w:sectPr w:rsidR="00E8621E" w:rsidRPr="006C5DB4">
      <w:pgSz w:w="12240" w:h="15840"/>
      <w:pgMar w:top="1417" w:right="1701" w:bottom="1417" w:left="1701" w:header="0" w:footer="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DE1" w:rsidRDefault="00E33DE1" w:rsidP="0042353A">
      <w:r>
        <w:separator/>
      </w:r>
    </w:p>
  </w:endnote>
  <w:endnote w:type="continuationSeparator" w:id="0">
    <w:p w:rsidR="00E33DE1" w:rsidRDefault="00E33DE1" w:rsidP="00423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1"/>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iberation Serif">
    <w:altName w:val="Times New Roman"/>
    <w:panose1 w:val="020B0604020202020204"/>
    <w:charset w:val="00"/>
    <w:family w:val="roman"/>
    <w:pitch w:val="variable"/>
  </w:font>
  <w:font w:name="NSimSun">
    <w:panose1 w:val="020B0604020202020204"/>
    <w:charset w:val="86"/>
    <w:family w:val="modern"/>
    <w:pitch w:val="fixed"/>
    <w:sig w:usb0="000002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4D"/>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DE1" w:rsidRDefault="00E33DE1" w:rsidP="0042353A">
      <w:r>
        <w:separator/>
      </w:r>
    </w:p>
  </w:footnote>
  <w:footnote w:type="continuationSeparator" w:id="0">
    <w:p w:rsidR="00E33DE1" w:rsidRDefault="00E33DE1" w:rsidP="00423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742A"/>
    <w:multiLevelType w:val="hybridMultilevel"/>
    <w:tmpl w:val="2C9808E2"/>
    <w:lvl w:ilvl="0" w:tplc="040A0017">
      <w:start w:val="1"/>
      <w:numFmt w:val="lowerLetter"/>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8A17CAE"/>
    <w:multiLevelType w:val="hybridMultilevel"/>
    <w:tmpl w:val="48FC3EEA"/>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8724FF3"/>
    <w:multiLevelType w:val="hybridMultilevel"/>
    <w:tmpl w:val="CD6C587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36494030"/>
    <w:multiLevelType w:val="hybridMultilevel"/>
    <w:tmpl w:val="51D23F56"/>
    <w:lvl w:ilvl="0" w:tplc="747C3492">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38444BA8"/>
    <w:multiLevelType w:val="multilevel"/>
    <w:tmpl w:val="83060EB6"/>
    <w:lvl w:ilvl="0">
      <w:start w:val="1"/>
      <w:numFmt w:val="lowerLetter"/>
      <w:lvlText w:val="%1)"/>
      <w:lvlJc w:val="left"/>
      <w:pPr>
        <w:ind w:left="1069" w:hanging="360"/>
      </w:pPr>
      <w:rPr>
        <w:rFonts w:ascii="Liberation Serif" w:hAnsi="Liberation Serif"/>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numFmt w:val="bullet"/>
      <w:lvlText w:val="-"/>
      <w:lvlJc w:val="left"/>
      <w:pPr>
        <w:ind w:left="3949" w:hanging="360"/>
      </w:pPr>
      <w:rPr>
        <w:rFonts w:ascii="Times New Roman" w:eastAsia="NSimSun" w:hAnsi="Times New Roman" w:cs="Times New Roman"/>
      </w:rPr>
    </w:lvl>
    <w:lvl w:ilvl="5">
      <w:start w:val="3"/>
      <w:numFmt w:val="lowerRoman"/>
      <w:lvlText w:val="%6)"/>
      <w:lvlJc w:val="left"/>
      <w:pPr>
        <w:ind w:left="2847" w:hanging="720"/>
      </w:pPr>
      <w:rPr>
        <w:rFonts w:ascii="Times New Roman" w:hAnsi="Times New Roman"/>
        <w:color w:val="222222"/>
      </w:r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3A423FAA"/>
    <w:multiLevelType w:val="hybridMultilevel"/>
    <w:tmpl w:val="8B444664"/>
    <w:lvl w:ilvl="0" w:tplc="E58A9D22">
      <w:start w:val="9"/>
      <w:numFmt w:val="lowerLetter"/>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6" w15:restartNumberingAfterBreak="0">
    <w:nsid w:val="3CD45F06"/>
    <w:multiLevelType w:val="hybridMultilevel"/>
    <w:tmpl w:val="2F0C4FE0"/>
    <w:lvl w:ilvl="0" w:tplc="2D36DD2A">
      <w:start w:val="1"/>
      <w:numFmt w:val="lowerRoman"/>
      <w:lvlText w:val="%1)"/>
      <w:lvlJc w:val="left"/>
      <w:pPr>
        <w:ind w:left="1146" w:hanging="720"/>
      </w:pPr>
      <w:rPr>
        <w:rFonts w:hint="default"/>
        <w:b/>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7" w15:restartNumberingAfterBreak="0">
    <w:nsid w:val="4F565CA0"/>
    <w:multiLevelType w:val="multilevel"/>
    <w:tmpl w:val="84E854CA"/>
    <w:lvl w:ilvl="0">
      <w:numFmt w:val="bullet"/>
      <w:lvlText w:val="-"/>
      <w:lvlJc w:val="left"/>
      <w:pPr>
        <w:ind w:left="1429" w:hanging="360"/>
      </w:pPr>
      <w:rPr>
        <w:rFonts w:ascii="Times New Roman" w:eastAsia="NSimSun" w:hAnsi="Times New Roman" w:cs="Times New Roman"/>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8" w15:restartNumberingAfterBreak="0">
    <w:nsid w:val="53577EC0"/>
    <w:multiLevelType w:val="hybridMultilevel"/>
    <w:tmpl w:val="C9F2006A"/>
    <w:lvl w:ilvl="0" w:tplc="C958A9D4">
      <w:start w:val="1"/>
      <w:numFmt w:val="lowerRoman"/>
      <w:lvlText w:val="%1)"/>
      <w:lvlJc w:val="left"/>
      <w:pPr>
        <w:ind w:left="1440" w:hanging="72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9" w15:restartNumberingAfterBreak="0">
    <w:nsid w:val="568A3D67"/>
    <w:multiLevelType w:val="multilevel"/>
    <w:tmpl w:val="A00ED012"/>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0" w15:restartNumberingAfterBreak="0">
    <w:nsid w:val="5C2E1761"/>
    <w:multiLevelType w:val="multilevel"/>
    <w:tmpl w:val="2CCCD630"/>
    <w:lvl w:ilvl="0">
      <w:start w:val="1"/>
      <w:numFmt w:val="bullet"/>
      <w:suff w:val="space"/>
      <w:lvlText w:val=""/>
      <w:lvlJc w:val="left"/>
      <w:pPr>
        <w:tabs>
          <w:tab w:val="num" w:pos="0"/>
        </w:tabs>
        <w:ind w:left="0" w:firstLine="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CA91403"/>
    <w:multiLevelType w:val="hybridMultilevel"/>
    <w:tmpl w:val="48FC3EEA"/>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60154A27"/>
    <w:multiLevelType w:val="multilevel"/>
    <w:tmpl w:val="DEAE52AE"/>
    <w:lvl w:ilvl="0">
      <w:start w:val="1"/>
      <w:numFmt w:val="bullet"/>
      <w:suff w:val="nothing"/>
      <w:lvlText w:val=""/>
      <w:lvlJc w:val="left"/>
      <w:pPr>
        <w:tabs>
          <w:tab w:val="num" w:pos="0"/>
        </w:tabs>
        <w:ind w:left="0" w:firstLine="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1047AED"/>
    <w:multiLevelType w:val="hybridMultilevel"/>
    <w:tmpl w:val="CC824D20"/>
    <w:lvl w:ilvl="0" w:tplc="B35E90CE">
      <w:start w:val="1"/>
      <w:numFmt w:val="decimal"/>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4" w15:restartNumberingAfterBreak="0">
    <w:nsid w:val="7C54777E"/>
    <w:multiLevelType w:val="hybridMultilevel"/>
    <w:tmpl w:val="D8DAC7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
  </w:num>
  <w:num w:numId="4">
    <w:abstractNumId w:val="4"/>
  </w:num>
  <w:num w:numId="5">
    <w:abstractNumId w:val="0"/>
  </w:num>
  <w:num w:numId="6">
    <w:abstractNumId w:val="7"/>
  </w:num>
  <w:num w:numId="7">
    <w:abstractNumId w:val="14"/>
  </w:num>
  <w:num w:numId="8">
    <w:abstractNumId w:val="13"/>
  </w:num>
  <w:num w:numId="9">
    <w:abstractNumId w:val="2"/>
  </w:num>
  <w:num w:numId="10">
    <w:abstractNumId w:val="12"/>
  </w:num>
  <w:num w:numId="11">
    <w:abstractNumId w:val="10"/>
  </w:num>
  <w:num w:numId="12">
    <w:abstractNumId w:val="8"/>
  </w:num>
  <w:num w:numId="13">
    <w:abstractNumId w:val="9"/>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FE9"/>
    <w:rsid w:val="00001B3C"/>
    <w:rsid w:val="00034BE7"/>
    <w:rsid w:val="0003787B"/>
    <w:rsid w:val="00063A0B"/>
    <w:rsid w:val="000C3777"/>
    <w:rsid w:val="00102891"/>
    <w:rsid w:val="00143CF8"/>
    <w:rsid w:val="00187226"/>
    <w:rsid w:val="001F1A54"/>
    <w:rsid w:val="002001D2"/>
    <w:rsid w:val="002060FC"/>
    <w:rsid w:val="00206DF2"/>
    <w:rsid w:val="00275B0D"/>
    <w:rsid w:val="00282E36"/>
    <w:rsid w:val="0028401F"/>
    <w:rsid w:val="002A45D2"/>
    <w:rsid w:val="002A6C06"/>
    <w:rsid w:val="002A7364"/>
    <w:rsid w:val="002E6486"/>
    <w:rsid w:val="00301370"/>
    <w:rsid w:val="003201AD"/>
    <w:rsid w:val="00336A6F"/>
    <w:rsid w:val="00375A69"/>
    <w:rsid w:val="0038714E"/>
    <w:rsid w:val="003A513B"/>
    <w:rsid w:val="003B2CF5"/>
    <w:rsid w:val="003D3969"/>
    <w:rsid w:val="003F2623"/>
    <w:rsid w:val="0041787F"/>
    <w:rsid w:val="00421209"/>
    <w:rsid w:val="0042353A"/>
    <w:rsid w:val="00483B4E"/>
    <w:rsid w:val="004D26F7"/>
    <w:rsid w:val="004E05E6"/>
    <w:rsid w:val="0050437A"/>
    <w:rsid w:val="005048A0"/>
    <w:rsid w:val="00522F5A"/>
    <w:rsid w:val="005A69E4"/>
    <w:rsid w:val="005C3CEB"/>
    <w:rsid w:val="005D0554"/>
    <w:rsid w:val="005E1FE9"/>
    <w:rsid w:val="005F7E5B"/>
    <w:rsid w:val="0061572A"/>
    <w:rsid w:val="006460B2"/>
    <w:rsid w:val="0066494B"/>
    <w:rsid w:val="00674687"/>
    <w:rsid w:val="006760EA"/>
    <w:rsid w:val="006B5FA4"/>
    <w:rsid w:val="006C5DB4"/>
    <w:rsid w:val="006F261D"/>
    <w:rsid w:val="0070433C"/>
    <w:rsid w:val="00711D63"/>
    <w:rsid w:val="007361A5"/>
    <w:rsid w:val="007476C5"/>
    <w:rsid w:val="00756BD3"/>
    <w:rsid w:val="00766BF9"/>
    <w:rsid w:val="0078672E"/>
    <w:rsid w:val="007B0F6E"/>
    <w:rsid w:val="007E1C5D"/>
    <w:rsid w:val="00803A26"/>
    <w:rsid w:val="00806ECD"/>
    <w:rsid w:val="008321EB"/>
    <w:rsid w:val="00847B7E"/>
    <w:rsid w:val="00884AFE"/>
    <w:rsid w:val="008B1143"/>
    <w:rsid w:val="008B307A"/>
    <w:rsid w:val="008C2738"/>
    <w:rsid w:val="008C6A54"/>
    <w:rsid w:val="008D18A7"/>
    <w:rsid w:val="008D438D"/>
    <w:rsid w:val="00901A39"/>
    <w:rsid w:val="009102D3"/>
    <w:rsid w:val="0093324C"/>
    <w:rsid w:val="00943915"/>
    <w:rsid w:val="00954C19"/>
    <w:rsid w:val="009639C9"/>
    <w:rsid w:val="00984833"/>
    <w:rsid w:val="009912A4"/>
    <w:rsid w:val="009A0996"/>
    <w:rsid w:val="009B34B3"/>
    <w:rsid w:val="009B6EF5"/>
    <w:rsid w:val="009B765E"/>
    <w:rsid w:val="00A16E42"/>
    <w:rsid w:val="00A203C4"/>
    <w:rsid w:val="00A426E5"/>
    <w:rsid w:val="00A657DF"/>
    <w:rsid w:val="00A67978"/>
    <w:rsid w:val="00A67F41"/>
    <w:rsid w:val="00A924C8"/>
    <w:rsid w:val="00AA14D0"/>
    <w:rsid w:val="00AC1D32"/>
    <w:rsid w:val="00AE0A20"/>
    <w:rsid w:val="00B20600"/>
    <w:rsid w:val="00B3401F"/>
    <w:rsid w:val="00B354D1"/>
    <w:rsid w:val="00B356AF"/>
    <w:rsid w:val="00B90CA1"/>
    <w:rsid w:val="00B918D7"/>
    <w:rsid w:val="00BE5597"/>
    <w:rsid w:val="00BF4493"/>
    <w:rsid w:val="00BF5073"/>
    <w:rsid w:val="00C03044"/>
    <w:rsid w:val="00C052A6"/>
    <w:rsid w:val="00C37A85"/>
    <w:rsid w:val="00C55334"/>
    <w:rsid w:val="00C6066E"/>
    <w:rsid w:val="00C66021"/>
    <w:rsid w:val="00C82D8D"/>
    <w:rsid w:val="00CA7C67"/>
    <w:rsid w:val="00CD07FC"/>
    <w:rsid w:val="00CD4F25"/>
    <w:rsid w:val="00CF0D8F"/>
    <w:rsid w:val="00D372A6"/>
    <w:rsid w:val="00D51C04"/>
    <w:rsid w:val="00D63557"/>
    <w:rsid w:val="00D84305"/>
    <w:rsid w:val="00DD42DF"/>
    <w:rsid w:val="00E20F18"/>
    <w:rsid w:val="00E33DE1"/>
    <w:rsid w:val="00E76809"/>
    <w:rsid w:val="00E82A63"/>
    <w:rsid w:val="00E8621E"/>
    <w:rsid w:val="00EB3356"/>
    <w:rsid w:val="00EC3F47"/>
    <w:rsid w:val="00F051C8"/>
    <w:rsid w:val="00F12CB6"/>
    <w:rsid w:val="00F321E9"/>
    <w:rsid w:val="00F90707"/>
    <w:rsid w:val="00F91439"/>
    <w:rsid w:val="00FA38C9"/>
    <w:rsid w:val="00FD089C"/>
    <w:rsid w:val="00FD2A82"/>
    <w:rsid w:val="00FD7E7E"/>
    <w:rsid w:val="00FE2B45"/>
    <w:rsid w:val="00FF4A8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99FE3"/>
  <w15:docId w15:val="{748D187F-5FA4-E84B-B295-C1FC52241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ahoma"/>
        <w:sz w:val="22"/>
        <w:szCs w:val="22"/>
        <w:lang w:val="es-MX"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0554"/>
    <w:pPr>
      <w:suppressAutoHyphens w:val="0"/>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qFormat/>
    <w:rPr>
      <w:rFonts w:ascii="Tahoma" w:eastAsia="Tahoma" w:hAnsi="Tahoma" w:cs="Tahoma"/>
      <w:sz w:val="16"/>
      <w:szCs w:val="16"/>
    </w:rPr>
  </w:style>
  <w:style w:type="character" w:styleId="Hipervnculo">
    <w:name w:val="Hyperlink"/>
    <w:basedOn w:val="Fuentedeprrafopredeter"/>
    <w:rPr>
      <w:color w:val="0000FF"/>
      <w:u w:val="single"/>
    </w:rPr>
  </w:style>
  <w:style w:type="paragraph" w:styleId="Ttulo">
    <w:name w:val="Title"/>
    <w:basedOn w:val="Normal"/>
    <w:next w:val="Textoindependiente"/>
    <w:uiPriority w:val="10"/>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LO-Normal">
    <w:name w:val="LO-Normal"/>
    <w:qFormat/>
    <w:pPr>
      <w:widowControl w:val="0"/>
      <w:overflowPunct w:val="0"/>
      <w:textAlignment w:val="baseline"/>
    </w:pPr>
    <w:rPr>
      <w:color w:val="000000"/>
    </w:rPr>
  </w:style>
  <w:style w:type="paragraph" w:styleId="Textodeglobo">
    <w:name w:val="Balloon Text"/>
    <w:basedOn w:val="Normal"/>
    <w:qFormat/>
    <w:rPr>
      <w:rFonts w:ascii="Tahoma" w:eastAsia="Tahoma" w:hAnsi="Tahoma"/>
      <w:sz w:val="16"/>
      <w:szCs w:val="16"/>
    </w:rPr>
  </w:style>
  <w:style w:type="paragraph" w:styleId="NormalWeb">
    <w:name w:val="Normal (Web)"/>
    <w:basedOn w:val="Normal"/>
    <w:uiPriority w:val="99"/>
    <w:qFormat/>
    <w:pPr>
      <w:spacing w:before="280" w:after="280"/>
    </w:pPr>
    <w:rPr>
      <w:lang w:eastAsia="es-MX"/>
    </w:rPr>
  </w:style>
  <w:style w:type="paragraph" w:styleId="Prrafodelista">
    <w:name w:val="List Paragraph"/>
    <w:basedOn w:val="Normal"/>
    <w:qFormat/>
    <w:rsid w:val="00A426E5"/>
    <w:pPr>
      <w:ind w:left="720"/>
      <w:contextualSpacing/>
    </w:pPr>
    <w:rPr>
      <w:rFonts w:ascii="Century Gothic" w:hAnsi="Century Gothic"/>
      <w:sz w:val="20"/>
    </w:rPr>
  </w:style>
  <w:style w:type="paragraph" w:styleId="Textonotapie">
    <w:name w:val="footnote text"/>
    <w:basedOn w:val="Normal"/>
    <w:link w:val="TextonotapieCar"/>
    <w:uiPriority w:val="99"/>
    <w:semiHidden/>
    <w:unhideWhenUsed/>
    <w:rsid w:val="0042353A"/>
    <w:rPr>
      <w:rFonts w:asciiTheme="minorHAnsi" w:eastAsiaTheme="minorHAnsi" w:hAnsiTheme="minorHAnsi" w:cstheme="minorBidi"/>
      <w:sz w:val="20"/>
      <w:szCs w:val="20"/>
      <w:lang w:val="es-ES_tradnl"/>
    </w:rPr>
  </w:style>
  <w:style w:type="character" w:customStyle="1" w:styleId="TextonotapieCar">
    <w:name w:val="Texto nota pie Car"/>
    <w:basedOn w:val="Fuentedeprrafopredeter"/>
    <w:link w:val="Textonotapie"/>
    <w:uiPriority w:val="99"/>
    <w:semiHidden/>
    <w:rsid w:val="0042353A"/>
    <w:rPr>
      <w:rFonts w:asciiTheme="minorHAnsi" w:eastAsiaTheme="minorHAnsi" w:hAnsiTheme="minorHAnsi" w:cstheme="minorBidi"/>
      <w:sz w:val="20"/>
      <w:szCs w:val="20"/>
      <w:lang w:val="es-ES_tradnl"/>
    </w:rPr>
  </w:style>
  <w:style w:type="character" w:styleId="Refdenotaalpie">
    <w:name w:val="footnote reference"/>
    <w:basedOn w:val="Fuentedeprrafopredeter"/>
    <w:uiPriority w:val="99"/>
    <w:semiHidden/>
    <w:unhideWhenUsed/>
    <w:rsid w:val="0042353A"/>
    <w:rPr>
      <w:vertAlign w:val="superscript"/>
    </w:rPr>
  </w:style>
  <w:style w:type="character" w:styleId="Mencinsinresolver">
    <w:name w:val="Unresolved Mention"/>
    <w:basedOn w:val="Fuentedeprrafopredeter"/>
    <w:uiPriority w:val="99"/>
    <w:semiHidden/>
    <w:unhideWhenUsed/>
    <w:rsid w:val="00984833"/>
    <w:rPr>
      <w:color w:val="605E5C"/>
      <w:shd w:val="clear" w:color="auto" w:fill="E1DFDD"/>
    </w:rPr>
  </w:style>
  <w:style w:type="paragraph" w:customStyle="1" w:styleId="Standard">
    <w:name w:val="Standard"/>
    <w:rsid w:val="00E76809"/>
    <w:pPr>
      <w:autoSpaceDN w:val="0"/>
      <w:textAlignment w:val="baseline"/>
    </w:pPr>
    <w:rPr>
      <w:rFonts w:ascii="Liberation Serif" w:eastAsia="NSimSun" w:hAnsi="Liberation Serif" w:cs="Lucida Sans"/>
      <w:kern w:val="3"/>
      <w:sz w:val="24"/>
      <w:szCs w:val="24"/>
      <w:lang w:val="es-AR" w:eastAsia="zh-CN" w:bidi="hi-IN"/>
    </w:rPr>
  </w:style>
  <w:style w:type="character" w:customStyle="1" w:styleId="texto10">
    <w:name w:val="texto_10"/>
    <w:basedOn w:val="Fuentedeprrafopredeter"/>
    <w:rsid w:val="00E86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39423">
      <w:bodyDiv w:val="1"/>
      <w:marLeft w:val="0"/>
      <w:marRight w:val="0"/>
      <w:marTop w:val="0"/>
      <w:marBottom w:val="0"/>
      <w:divBdr>
        <w:top w:val="none" w:sz="0" w:space="0" w:color="auto"/>
        <w:left w:val="none" w:sz="0" w:space="0" w:color="auto"/>
        <w:bottom w:val="none" w:sz="0" w:space="0" w:color="auto"/>
        <w:right w:val="none" w:sz="0" w:space="0" w:color="auto"/>
      </w:divBdr>
    </w:div>
    <w:div w:id="604658026">
      <w:bodyDiv w:val="1"/>
      <w:marLeft w:val="0"/>
      <w:marRight w:val="0"/>
      <w:marTop w:val="0"/>
      <w:marBottom w:val="0"/>
      <w:divBdr>
        <w:top w:val="none" w:sz="0" w:space="0" w:color="auto"/>
        <w:left w:val="none" w:sz="0" w:space="0" w:color="auto"/>
        <w:bottom w:val="none" w:sz="0" w:space="0" w:color="auto"/>
        <w:right w:val="none" w:sz="0" w:space="0" w:color="auto"/>
      </w:divBdr>
    </w:div>
    <w:div w:id="976491462">
      <w:bodyDiv w:val="1"/>
      <w:marLeft w:val="0"/>
      <w:marRight w:val="0"/>
      <w:marTop w:val="0"/>
      <w:marBottom w:val="0"/>
      <w:divBdr>
        <w:top w:val="none" w:sz="0" w:space="0" w:color="auto"/>
        <w:left w:val="none" w:sz="0" w:space="0" w:color="auto"/>
        <w:bottom w:val="none" w:sz="0" w:space="0" w:color="auto"/>
        <w:right w:val="none" w:sz="0" w:space="0" w:color="auto"/>
      </w:divBdr>
    </w:div>
    <w:div w:id="2109420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juanmanuelsan.pal@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uanmanuelsan.pal@gmail.com" TargetMode="External"/><Relationship Id="rId5" Type="http://schemas.openxmlformats.org/officeDocument/2006/relationships/footnotes" Target="footnotes.xml"/><Relationship Id="rId10" Type="http://schemas.openxmlformats.org/officeDocument/2006/relationships/hyperlink" Target="mailto:juanmanuelsan.pal@gmail.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619</TotalTime>
  <Pages>11</Pages>
  <Words>3658</Words>
  <Characters>20120</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Seminario</dc:creator>
  <dc:description/>
  <cp:lastModifiedBy>Microsoft Office User</cp:lastModifiedBy>
  <cp:revision>38</cp:revision>
  <cp:lastPrinted>2022-09-24T01:22:00Z</cp:lastPrinted>
  <dcterms:created xsi:type="dcterms:W3CDTF">2024-12-21T17:44:00Z</dcterms:created>
  <dcterms:modified xsi:type="dcterms:W3CDTF">2025-01-27T01:10:00Z</dcterms:modified>
  <dc:language>es-MX</dc:language>
</cp:coreProperties>
</file>